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A1B" w:rsidRDefault="00B40A1B" w:rsidP="00B40A1B">
      <w:pPr>
        <w:rPr>
          <w:rFonts w:ascii="Calibri" w:hAnsi="Calibri"/>
          <w:b/>
          <w:sz w:val="22"/>
          <w:szCs w:val="22"/>
        </w:rPr>
      </w:pPr>
      <w:r w:rsidRPr="002865F7">
        <w:rPr>
          <w:rFonts w:ascii="Calibri" w:hAnsi="Calibri"/>
          <w:b/>
          <w:sz w:val="22"/>
          <w:szCs w:val="22"/>
        </w:rPr>
        <w:t>PRILOG 1:</w:t>
      </w:r>
    </w:p>
    <w:p w:rsidR="00936C02" w:rsidRPr="002865F7" w:rsidRDefault="00936C02" w:rsidP="00B40A1B">
      <w:pPr>
        <w:rPr>
          <w:rFonts w:ascii="Calibri" w:hAnsi="Calibri"/>
          <w:b/>
          <w:sz w:val="22"/>
          <w:szCs w:val="22"/>
        </w:rPr>
      </w:pPr>
    </w:p>
    <w:p w:rsidR="00B40A1B" w:rsidRPr="002865F7" w:rsidRDefault="00B40A1B" w:rsidP="00B40A1B">
      <w:pPr>
        <w:jc w:val="center"/>
        <w:rPr>
          <w:rFonts w:ascii="Calibri" w:hAnsi="Calibri"/>
          <w:b/>
          <w:sz w:val="22"/>
          <w:szCs w:val="22"/>
        </w:rPr>
      </w:pPr>
      <w:r w:rsidRPr="002865F7">
        <w:rPr>
          <w:rFonts w:ascii="Calibri" w:hAnsi="Calibri"/>
          <w:b/>
          <w:sz w:val="22"/>
          <w:szCs w:val="22"/>
        </w:rPr>
        <w:t xml:space="preserve">OPĆI UVJETI </w:t>
      </w:r>
    </w:p>
    <w:p w:rsidR="00471C6E" w:rsidRPr="00471C6E" w:rsidRDefault="00B40A1B" w:rsidP="00471C6E">
      <w:pPr>
        <w:jc w:val="center"/>
        <w:rPr>
          <w:rFonts w:ascii="Calibri" w:hAnsi="Calibri"/>
          <w:b/>
          <w:sz w:val="22"/>
          <w:szCs w:val="22"/>
        </w:rPr>
      </w:pPr>
      <w:r w:rsidRPr="002865F7">
        <w:rPr>
          <w:rFonts w:ascii="Calibri" w:hAnsi="Calibri"/>
          <w:b/>
          <w:sz w:val="22"/>
          <w:szCs w:val="22"/>
        </w:rPr>
        <w:t xml:space="preserve">koji se primjenjuju na ugovore sklopljene u okviru </w:t>
      </w:r>
      <w:r w:rsidR="009E52C2" w:rsidRPr="009E52C2">
        <w:rPr>
          <w:rFonts w:ascii="Calibri" w:hAnsi="Calibri"/>
          <w:b/>
          <w:bCs/>
          <w:i/>
          <w:sz w:val="22"/>
          <w:szCs w:val="22"/>
        </w:rPr>
        <w:t>Poziv</w:t>
      </w:r>
      <w:r w:rsidR="003F2440">
        <w:rPr>
          <w:rFonts w:ascii="Calibri" w:hAnsi="Calibri"/>
          <w:b/>
          <w:bCs/>
          <w:i/>
          <w:sz w:val="22"/>
          <w:szCs w:val="22"/>
        </w:rPr>
        <w:t>a</w:t>
      </w:r>
      <w:bookmarkStart w:id="0" w:name="_GoBack"/>
      <w:bookmarkEnd w:id="0"/>
      <w:r w:rsidR="009E52C2" w:rsidRPr="009E52C2">
        <w:rPr>
          <w:rFonts w:ascii="Calibri" w:hAnsi="Calibri"/>
          <w:b/>
          <w:bCs/>
          <w:i/>
          <w:sz w:val="22"/>
          <w:szCs w:val="22"/>
        </w:rPr>
        <w:t xml:space="preserve"> za predlaganje javnih potreba u kulturi za 2023. godinu</w:t>
      </w:r>
    </w:p>
    <w:p w:rsidR="00FA58FE" w:rsidRPr="002865F7" w:rsidRDefault="00FA58FE" w:rsidP="00FA58FE">
      <w:pPr>
        <w:jc w:val="center"/>
        <w:rPr>
          <w:rFonts w:ascii="Calibri" w:hAnsi="Calibri"/>
          <w:sz w:val="22"/>
          <w:szCs w:val="22"/>
        </w:rPr>
      </w:pPr>
    </w:p>
    <w:p w:rsidR="00B40A1B" w:rsidRPr="00936C02" w:rsidRDefault="00B40A1B" w:rsidP="00FA58FE">
      <w:pPr>
        <w:jc w:val="both"/>
        <w:rPr>
          <w:rFonts w:ascii="Calibri" w:hAnsi="Calibri"/>
          <w:sz w:val="22"/>
          <w:szCs w:val="22"/>
        </w:rPr>
      </w:pPr>
      <w:r w:rsidRPr="00936C02">
        <w:rPr>
          <w:rFonts w:ascii="Calibri" w:hAnsi="Calibri"/>
          <w:sz w:val="22"/>
          <w:szCs w:val="22"/>
        </w:rPr>
        <w:t xml:space="preserve">Opće uvjete čine odredbe koje dopunjuju uvjete Ugovora </w:t>
      </w:r>
      <w:r w:rsidR="00936C02" w:rsidRPr="00936C02">
        <w:rPr>
          <w:rFonts w:ascii="Calibri" w:hAnsi="Calibri"/>
          <w:sz w:val="22"/>
          <w:szCs w:val="22"/>
        </w:rPr>
        <w:t xml:space="preserve">o </w:t>
      </w:r>
      <w:r w:rsidR="008A6901">
        <w:rPr>
          <w:rFonts w:ascii="Calibri" w:hAnsi="Calibri"/>
          <w:sz w:val="22"/>
          <w:szCs w:val="22"/>
        </w:rPr>
        <w:t xml:space="preserve">dodjeli financijskih sredstava </w:t>
      </w:r>
      <w:r w:rsidR="00936C02" w:rsidRPr="00936C02">
        <w:rPr>
          <w:rFonts w:ascii="Calibri" w:hAnsi="Calibri"/>
          <w:sz w:val="22"/>
          <w:szCs w:val="22"/>
        </w:rPr>
        <w:t>Proračuna Koprivničko-križevačke županije za 20</w:t>
      </w:r>
      <w:r w:rsidR="001D4040">
        <w:rPr>
          <w:rFonts w:ascii="Calibri" w:hAnsi="Calibri"/>
          <w:sz w:val="22"/>
          <w:szCs w:val="22"/>
        </w:rPr>
        <w:t>23</w:t>
      </w:r>
      <w:r w:rsidR="00936C02" w:rsidRPr="00936C02">
        <w:rPr>
          <w:rFonts w:ascii="Calibri" w:hAnsi="Calibri"/>
          <w:sz w:val="22"/>
          <w:szCs w:val="22"/>
        </w:rPr>
        <w:t>. godinu</w:t>
      </w:r>
      <w:r w:rsidR="00FA58FE" w:rsidRPr="00936C02">
        <w:rPr>
          <w:rFonts w:ascii="Calibri" w:hAnsi="Calibri"/>
          <w:sz w:val="22"/>
          <w:szCs w:val="22"/>
        </w:rPr>
        <w:t xml:space="preserve"> </w:t>
      </w:r>
      <w:r w:rsidRPr="00936C02">
        <w:rPr>
          <w:rFonts w:ascii="Calibri" w:hAnsi="Calibri"/>
          <w:sz w:val="22"/>
          <w:szCs w:val="22"/>
        </w:rPr>
        <w:t xml:space="preserve">utvrđene između </w:t>
      </w:r>
      <w:r w:rsidR="00936C02" w:rsidRPr="00936C02">
        <w:rPr>
          <w:rFonts w:ascii="Calibri" w:hAnsi="Calibri"/>
          <w:sz w:val="22"/>
          <w:szCs w:val="22"/>
        </w:rPr>
        <w:t>Županije</w:t>
      </w:r>
      <w:r w:rsidRPr="00936C02">
        <w:rPr>
          <w:rFonts w:ascii="Calibri" w:hAnsi="Calibri"/>
          <w:sz w:val="22"/>
          <w:szCs w:val="22"/>
        </w:rPr>
        <w:t xml:space="preserve"> i Korisnika, a odnose se na opća pravila i obveze koje se primjenjuju u provedbi </w:t>
      </w:r>
      <w:r w:rsidR="00936C02" w:rsidRPr="00936C02">
        <w:rPr>
          <w:rFonts w:ascii="Calibri" w:hAnsi="Calibri"/>
          <w:sz w:val="22"/>
          <w:szCs w:val="22"/>
        </w:rPr>
        <w:t>programa/</w:t>
      </w:r>
      <w:r w:rsidRPr="00936C02">
        <w:rPr>
          <w:rFonts w:ascii="Calibri" w:hAnsi="Calibri"/>
          <w:sz w:val="22"/>
          <w:szCs w:val="22"/>
        </w:rPr>
        <w:t xml:space="preserve">projekta. </w:t>
      </w:r>
    </w:p>
    <w:p w:rsidR="00B40A1B" w:rsidRPr="00936C02" w:rsidRDefault="00B40A1B" w:rsidP="00B40A1B">
      <w:pPr>
        <w:jc w:val="center"/>
        <w:rPr>
          <w:rFonts w:ascii="Calibri" w:hAnsi="Calibri"/>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Opće obveze</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1.</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Korisnik financiranja provodi </w:t>
      </w:r>
      <w:r>
        <w:rPr>
          <w:rFonts w:ascii="Calibri" w:hAnsi="Calibri"/>
          <w:sz w:val="22"/>
          <w:szCs w:val="22"/>
        </w:rPr>
        <w:t>program/</w:t>
      </w:r>
      <w:r w:rsidRPr="002865F7">
        <w:rPr>
          <w:rFonts w:ascii="Calibri" w:hAnsi="Calibri"/>
          <w:sz w:val="22"/>
          <w:szCs w:val="22"/>
        </w:rPr>
        <w:t xml:space="preserve">projekt na vlastitu odgovornost i u skladu s opisom i financijskim proračunom programa ili projekta i u njemu sadržanih ciljeva, koji </w:t>
      </w:r>
      <w:r>
        <w:rPr>
          <w:rFonts w:ascii="Calibri" w:hAnsi="Calibri"/>
          <w:sz w:val="22"/>
          <w:szCs w:val="22"/>
        </w:rPr>
        <w:t>su</w:t>
      </w:r>
      <w:r w:rsidRPr="002865F7">
        <w:rPr>
          <w:rFonts w:ascii="Calibri" w:hAnsi="Calibri"/>
          <w:sz w:val="22"/>
          <w:szCs w:val="22"/>
        </w:rPr>
        <w:t xml:space="preserve"> sastavni dio ugovora.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(2) Korisnik financiranja provodi </w:t>
      </w:r>
      <w:r>
        <w:rPr>
          <w:rFonts w:ascii="Calibri" w:hAnsi="Calibri"/>
          <w:sz w:val="22"/>
          <w:szCs w:val="22"/>
        </w:rPr>
        <w:t>program/</w:t>
      </w:r>
      <w:r w:rsidRPr="002865F7">
        <w:rPr>
          <w:rFonts w:ascii="Calibri" w:hAnsi="Calibri"/>
          <w:sz w:val="22"/>
          <w:szCs w:val="22"/>
        </w:rPr>
        <w:t>projekt s dužnom pažnjom, učinkovito i transparentno sukladno najboljim praksama na danom području i u skladu s ugovorom. U tu svrhu Korisnik financiranja angažira sve potrebne financijske, ljudske i materijalne resurse potrebne za cjelovitu provedbu projekta kako je navedeno u opisu projekta.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(3) Korisnik financiranja provodi </w:t>
      </w:r>
      <w:r w:rsidRPr="00936C02">
        <w:rPr>
          <w:rFonts w:ascii="Calibri" w:hAnsi="Calibri"/>
          <w:sz w:val="22"/>
          <w:szCs w:val="22"/>
        </w:rPr>
        <w:t>program/projekt</w:t>
      </w:r>
      <w:r w:rsidRPr="002865F7">
        <w:rPr>
          <w:rFonts w:ascii="Calibri" w:hAnsi="Calibri"/>
          <w:sz w:val="22"/>
          <w:szCs w:val="22"/>
        </w:rPr>
        <w:t xml:space="preserve"> samostalno ili u partnerstvu s jednom ili više organizacija civilnoga društva ili drugim tijelima utvrđenim u opisu projekta (partner). Korisnik financiranja može podugovoriti ograničeni dio </w:t>
      </w:r>
      <w:r w:rsidRPr="00936C02">
        <w:rPr>
          <w:rFonts w:ascii="Calibri" w:hAnsi="Calibri"/>
          <w:sz w:val="22"/>
          <w:szCs w:val="22"/>
        </w:rPr>
        <w:t>program</w:t>
      </w:r>
      <w:r>
        <w:rPr>
          <w:rFonts w:ascii="Calibri" w:hAnsi="Calibri"/>
          <w:sz w:val="22"/>
          <w:szCs w:val="22"/>
        </w:rPr>
        <w:t>a</w:t>
      </w:r>
      <w:r w:rsidRPr="00936C02">
        <w:rPr>
          <w:rFonts w:ascii="Calibri" w:hAnsi="Calibri"/>
          <w:sz w:val="22"/>
          <w:szCs w:val="22"/>
        </w:rPr>
        <w:t>/projekt</w:t>
      </w:r>
      <w:r>
        <w:rPr>
          <w:rFonts w:ascii="Calibri" w:hAnsi="Calibri"/>
          <w:sz w:val="22"/>
          <w:szCs w:val="22"/>
        </w:rPr>
        <w:t>a</w:t>
      </w:r>
      <w:r w:rsidRPr="002865F7">
        <w:rPr>
          <w:rFonts w:ascii="Calibri" w:hAnsi="Calibri"/>
          <w:sz w:val="22"/>
          <w:szCs w:val="22"/>
        </w:rPr>
        <w:t xml:space="preserve">, ali </w:t>
      </w:r>
      <w:r w:rsidRPr="00936C02">
        <w:rPr>
          <w:rFonts w:ascii="Calibri" w:hAnsi="Calibri"/>
          <w:sz w:val="22"/>
          <w:szCs w:val="22"/>
        </w:rPr>
        <w:t>program/projekt</w:t>
      </w:r>
      <w:r>
        <w:rPr>
          <w:rFonts w:ascii="Calibri" w:hAnsi="Calibri"/>
          <w:sz w:val="22"/>
          <w:szCs w:val="22"/>
        </w:rPr>
        <w:t xml:space="preserve"> </w:t>
      </w:r>
      <w:r w:rsidRPr="002865F7">
        <w:rPr>
          <w:rFonts w:ascii="Calibri" w:hAnsi="Calibri"/>
          <w:sz w:val="22"/>
          <w:szCs w:val="22"/>
        </w:rPr>
        <w:t xml:space="preserve">treba provoditi sam Korisnik financiranja u suradnji s partnerima. </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(4) Korisnik financiranja i </w:t>
      </w:r>
      <w:r>
        <w:rPr>
          <w:rFonts w:ascii="Calibri" w:hAnsi="Calibri"/>
          <w:sz w:val="22"/>
          <w:szCs w:val="22"/>
        </w:rPr>
        <w:t>Županija</w:t>
      </w:r>
      <w:r w:rsidRPr="002865F7">
        <w:rPr>
          <w:rFonts w:ascii="Calibri" w:hAnsi="Calibri"/>
          <w:sz w:val="22"/>
          <w:szCs w:val="22"/>
        </w:rPr>
        <w:t xml:space="preserve"> jedine su strane ugovora. </w:t>
      </w:r>
      <w:r>
        <w:rPr>
          <w:rFonts w:ascii="Calibri" w:hAnsi="Calibri"/>
          <w:sz w:val="22"/>
          <w:szCs w:val="22"/>
        </w:rPr>
        <w:t>Županija</w:t>
      </w:r>
      <w:r w:rsidRPr="002865F7">
        <w:rPr>
          <w:rFonts w:ascii="Calibri" w:hAnsi="Calibri"/>
          <w:sz w:val="22"/>
          <w:szCs w:val="22"/>
        </w:rPr>
        <w:t xml:space="preserve"> ni na koji način nije ugovorno povezan</w:t>
      </w:r>
      <w:r>
        <w:rPr>
          <w:rFonts w:ascii="Calibri" w:hAnsi="Calibri"/>
          <w:sz w:val="22"/>
          <w:szCs w:val="22"/>
        </w:rPr>
        <w:t>a</w:t>
      </w:r>
      <w:r w:rsidRPr="002865F7">
        <w:rPr>
          <w:rFonts w:ascii="Calibri" w:hAnsi="Calibri"/>
          <w:sz w:val="22"/>
          <w:szCs w:val="22"/>
        </w:rPr>
        <w:t xml:space="preserve"> s partnerom (partnerima) ili podugovaračima Korisnika. Svi uvjeti koji se odnose na Korisnika financiranja primjenjuju se i na njegove partnere, odnosno na sve njegove podugovarače, a Korisnik financiranja je odgovoran davatelju financijskih sredstava za provođenje </w:t>
      </w:r>
      <w:r w:rsidRPr="00936C02">
        <w:rPr>
          <w:rFonts w:ascii="Calibri" w:hAnsi="Calibri"/>
          <w:sz w:val="22"/>
          <w:szCs w:val="22"/>
        </w:rPr>
        <w:t>program</w:t>
      </w:r>
      <w:r>
        <w:rPr>
          <w:rFonts w:ascii="Calibri" w:hAnsi="Calibri"/>
          <w:sz w:val="22"/>
          <w:szCs w:val="22"/>
        </w:rPr>
        <w:t>a</w:t>
      </w:r>
      <w:r w:rsidRPr="00936C02">
        <w:rPr>
          <w:rFonts w:ascii="Calibri" w:hAnsi="Calibri"/>
          <w:sz w:val="22"/>
          <w:szCs w:val="22"/>
        </w:rPr>
        <w:t>/projekt</w:t>
      </w:r>
      <w:r>
        <w:rPr>
          <w:rFonts w:ascii="Calibri" w:hAnsi="Calibri"/>
          <w:sz w:val="22"/>
          <w:szCs w:val="22"/>
        </w:rPr>
        <w:t>a</w:t>
      </w:r>
      <w:r w:rsidRPr="002865F7">
        <w:rPr>
          <w:rFonts w:ascii="Calibri" w:hAnsi="Calibri"/>
          <w:sz w:val="22"/>
          <w:szCs w:val="22"/>
        </w:rPr>
        <w:t xml:space="preserve"> u skladu s uvjetima Ugovora.</w:t>
      </w:r>
    </w:p>
    <w:p w:rsidR="0045607E" w:rsidRPr="002865F7" w:rsidRDefault="0045607E" w:rsidP="0045607E">
      <w:pPr>
        <w:jc w:val="center"/>
        <w:rPr>
          <w:rFonts w:ascii="Calibri" w:hAnsi="Calibri"/>
          <w:b/>
          <w:sz w:val="22"/>
          <w:szCs w:val="22"/>
        </w:rPr>
      </w:pPr>
    </w:p>
    <w:p w:rsidR="0045607E" w:rsidRDefault="0045607E" w:rsidP="0045607E">
      <w:pPr>
        <w:jc w:val="center"/>
        <w:rPr>
          <w:rFonts w:ascii="Calibri" w:hAnsi="Calibri"/>
          <w:b/>
          <w:sz w:val="22"/>
          <w:szCs w:val="22"/>
        </w:rPr>
      </w:pPr>
      <w:r w:rsidRPr="002865F7">
        <w:rPr>
          <w:rFonts w:ascii="Calibri" w:hAnsi="Calibri"/>
          <w:b/>
          <w:sz w:val="22"/>
          <w:szCs w:val="22"/>
        </w:rPr>
        <w:t>Obveza dostavljanja podataka, financijskih i opisnih izvještaja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2.</w:t>
      </w:r>
    </w:p>
    <w:p w:rsidR="0045607E" w:rsidRPr="002865F7" w:rsidRDefault="0045607E" w:rsidP="0045607E">
      <w:pPr>
        <w:jc w:val="both"/>
        <w:rPr>
          <w:rFonts w:ascii="Calibri" w:hAnsi="Calibri"/>
          <w:sz w:val="22"/>
          <w:szCs w:val="22"/>
        </w:rPr>
      </w:pPr>
      <w:r w:rsidRPr="002865F7">
        <w:rPr>
          <w:rFonts w:ascii="Calibri" w:hAnsi="Calibri"/>
          <w:sz w:val="22"/>
          <w:szCs w:val="22"/>
        </w:rPr>
        <w:t>(1) Korisnik financiranja je dužan</w:t>
      </w:r>
      <w:r>
        <w:rPr>
          <w:rFonts w:ascii="Calibri" w:hAnsi="Calibri"/>
          <w:sz w:val="22"/>
          <w:szCs w:val="22"/>
        </w:rPr>
        <w:t xml:space="preserve"> u</w:t>
      </w:r>
      <w:r w:rsidRPr="002865F7">
        <w:rPr>
          <w:rFonts w:ascii="Calibri" w:hAnsi="Calibri"/>
          <w:sz w:val="22"/>
          <w:szCs w:val="22"/>
        </w:rPr>
        <w:t xml:space="preserve"> </w:t>
      </w:r>
      <w:r>
        <w:rPr>
          <w:rFonts w:ascii="Calibri" w:hAnsi="Calibri"/>
          <w:sz w:val="22"/>
          <w:szCs w:val="22"/>
        </w:rPr>
        <w:t xml:space="preserve">elektroničkom ili pisanom obliku </w:t>
      </w:r>
      <w:r w:rsidRPr="002865F7">
        <w:rPr>
          <w:rFonts w:ascii="Calibri" w:hAnsi="Calibri"/>
          <w:sz w:val="22"/>
          <w:szCs w:val="22"/>
        </w:rPr>
        <w:t xml:space="preserve">dostaviti </w:t>
      </w:r>
      <w:r>
        <w:rPr>
          <w:rFonts w:ascii="Calibri" w:hAnsi="Calibri"/>
          <w:sz w:val="22"/>
          <w:szCs w:val="22"/>
        </w:rPr>
        <w:t>Županiji</w:t>
      </w:r>
      <w:r w:rsidRPr="002865F7">
        <w:rPr>
          <w:rFonts w:ascii="Calibri" w:hAnsi="Calibri"/>
          <w:sz w:val="22"/>
          <w:szCs w:val="22"/>
        </w:rPr>
        <w:t xml:space="preserve"> sve potrebne podatke o provođenju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xml:space="preserve">. Ovisno o visini financijskih sredstava i trajanju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xml:space="preserve">, sukladno odredbama Ugovora kojima se uređuju rokovi dostave izvještaja o provedbi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xml:space="preserve">, </w:t>
      </w:r>
      <w:r>
        <w:rPr>
          <w:rFonts w:ascii="Calibri" w:hAnsi="Calibri"/>
          <w:sz w:val="22"/>
          <w:szCs w:val="22"/>
        </w:rPr>
        <w:t>Županija</w:t>
      </w:r>
      <w:r w:rsidRPr="002865F7">
        <w:rPr>
          <w:rFonts w:ascii="Calibri" w:hAnsi="Calibri"/>
          <w:sz w:val="22"/>
          <w:szCs w:val="22"/>
        </w:rPr>
        <w:t xml:space="preserve"> će odrediti učestalost izvještavanja (tromjesečna, polugodišnja, godišnja ili završni izvještaj). Ovi se izvještaji sastoje od opisnog dijela i financijskog dijela i podnose se na obrascima koje je propisa</w:t>
      </w:r>
      <w:r>
        <w:rPr>
          <w:rFonts w:ascii="Calibri" w:hAnsi="Calibri"/>
          <w:sz w:val="22"/>
          <w:szCs w:val="22"/>
        </w:rPr>
        <w:t xml:space="preserve">la Županija </w:t>
      </w:r>
      <w:r w:rsidRPr="002865F7">
        <w:rPr>
          <w:rFonts w:ascii="Calibri" w:hAnsi="Calibri"/>
          <w:sz w:val="22"/>
          <w:szCs w:val="22"/>
        </w:rPr>
        <w:t xml:space="preserve">u okviru natječajne dokumentacije. </w:t>
      </w:r>
      <w:r w:rsidRPr="002865F7">
        <w:rPr>
          <w:rFonts w:ascii="Calibri" w:eastAsia="Batang" w:hAnsi="Calibri" w:cs="Tahoma"/>
          <w:sz w:val="22"/>
          <w:szCs w:val="22"/>
        </w:rPr>
        <w:t>Izvješća se isključivo trebaju popunjavati računalom</w:t>
      </w:r>
      <w:r>
        <w:rPr>
          <w:rFonts w:ascii="Calibri" w:eastAsia="Batang" w:hAnsi="Calibri" w:cs="Tahoma"/>
          <w:sz w:val="22"/>
          <w:szCs w:val="22"/>
        </w:rPr>
        <w:t xml:space="preserve"> u papirnatom obliku.</w:t>
      </w:r>
      <w:r w:rsidRPr="002865F7">
        <w:rPr>
          <w:rFonts w:ascii="Calibri" w:eastAsia="Batang" w:hAnsi="Calibri" w:cs="Tahoma"/>
          <w:sz w:val="22"/>
          <w:szCs w:val="22"/>
        </w:rPr>
        <w:t xml:space="preserve"> </w:t>
      </w:r>
      <w:r w:rsidRPr="002865F7">
        <w:rPr>
          <w:rFonts w:ascii="Calibri" w:hAnsi="Calibri"/>
          <w:sz w:val="22"/>
          <w:szCs w:val="22"/>
        </w:rPr>
        <w:t xml:space="preserve">Izvještaji se odnose na </w:t>
      </w:r>
      <w:r>
        <w:rPr>
          <w:rFonts w:ascii="Calibri" w:hAnsi="Calibri"/>
          <w:sz w:val="22"/>
          <w:szCs w:val="22"/>
        </w:rPr>
        <w:t>program/</w:t>
      </w:r>
      <w:r w:rsidRPr="002865F7">
        <w:rPr>
          <w:rFonts w:ascii="Calibri" w:hAnsi="Calibri"/>
          <w:sz w:val="22"/>
          <w:szCs w:val="22"/>
        </w:rPr>
        <w:t>projekt kao cjelinu.</w:t>
      </w:r>
    </w:p>
    <w:p w:rsidR="0045607E" w:rsidRPr="002865F7" w:rsidRDefault="0045607E" w:rsidP="0045607E">
      <w:pPr>
        <w:pStyle w:val="Tijeloteksta"/>
        <w:widowControl w:val="0"/>
        <w:tabs>
          <w:tab w:val="left" w:pos="426"/>
        </w:tabs>
        <w:suppressAutoHyphens/>
        <w:spacing w:after="0"/>
        <w:jc w:val="both"/>
        <w:rPr>
          <w:rFonts w:ascii="Calibri" w:hAnsi="Calibri"/>
          <w:sz w:val="22"/>
          <w:szCs w:val="22"/>
        </w:rPr>
      </w:pPr>
    </w:p>
    <w:p w:rsidR="0045607E" w:rsidRPr="002865F7" w:rsidRDefault="0045607E" w:rsidP="0045607E">
      <w:pPr>
        <w:pStyle w:val="Tijeloteksta"/>
        <w:widowControl w:val="0"/>
        <w:tabs>
          <w:tab w:val="left" w:pos="426"/>
        </w:tabs>
        <w:suppressAutoHyphens/>
        <w:spacing w:after="0"/>
        <w:jc w:val="both"/>
        <w:rPr>
          <w:rFonts w:ascii="Calibri" w:eastAsia="Batang" w:hAnsi="Calibri" w:cs="Tahoma"/>
          <w:sz w:val="22"/>
          <w:szCs w:val="22"/>
        </w:rPr>
      </w:pPr>
      <w:r w:rsidRPr="002865F7">
        <w:rPr>
          <w:rFonts w:ascii="Calibri" w:hAnsi="Calibri"/>
          <w:sz w:val="22"/>
          <w:szCs w:val="22"/>
        </w:rPr>
        <w:t xml:space="preserve">(2) </w:t>
      </w:r>
      <w:r w:rsidRPr="002865F7">
        <w:rPr>
          <w:rFonts w:ascii="Calibri" w:eastAsia="Batang" w:hAnsi="Calibri" w:cs="Tahoma"/>
          <w:sz w:val="22"/>
          <w:szCs w:val="22"/>
        </w:rPr>
        <w:t xml:space="preserve">Uz obrazac financijskog izvješća potrebno je dostaviti svu dokumentaciju vezanu uz pravdanje troškova nastalih provedbom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eastAsia="Batang" w:hAnsi="Calibri" w:cs="Tahoma"/>
          <w:sz w:val="22"/>
          <w:szCs w:val="22"/>
        </w:rPr>
        <w:t>, a sukladno odobrenom proračunu, odnosno odobrenim prenamjenama. Ta dokumentacija obuhvaća preslike:</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 xml:space="preserve">računa </w:t>
      </w:r>
      <w:r w:rsidRPr="002865F7">
        <w:rPr>
          <w:rFonts w:ascii="Calibri" w:eastAsia="Batang" w:hAnsi="Calibri" w:cs="Arial"/>
          <w:sz w:val="22"/>
          <w:szCs w:val="22"/>
          <w:lang w:eastAsia="zh-CN"/>
        </w:rPr>
        <w:t xml:space="preserve">koji </w:t>
      </w:r>
      <w:r w:rsidRPr="002865F7">
        <w:rPr>
          <w:rFonts w:ascii="Calibri" w:eastAsia="Batang" w:hAnsi="Calibri" w:cs="Arial"/>
          <w:sz w:val="22"/>
          <w:szCs w:val="22"/>
        </w:rPr>
        <w:t>glase na organizaciju te dokaza o izvršenim plaćanjima (bankovnih izvoda za izvršena bezgotovinska plaćanja, blagajničkih</w:t>
      </w:r>
      <w:r w:rsidRPr="002865F7">
        <w:rPr>
          <w:rFonts w:ascii="Calibri" w:eastAsia="Batang" w:hAnsi="Calibri" w:cs="Arial"/>
          <w:sz w:val="22"/>
          <w:szCs w:val="22"/>
          <w:lang w:eastAsia="zh-CN"/>
        </w:rPr>
        <w:t xml:space="preserve"> isplatnica i blagajničkih izvješća za izvršena plaćanja u gotovini)</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obračuna plaća, ugovora o radu te bankovnih izvoda za izvršene isplate (uključujući plaćene obvezne doprinose i poreze)</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obračuna naknade drugog dohotka, ugovora temeljem kojeg se vrši plaćanje i bankovnih izvoda za izvršene isplate (uključujući plaćene obvezne doprinose i poreze)</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 xml:space="preserve">putnih naloga te računa troškova navedenih na putnom nalogu (ako su plaćeni porezi i </w:t>
      </w:r>
      <w:r w:rsidRPr="002865F7">
        <w:rPr>
          <w:rFonts w:ascii="Calibri" w:eastAsia="Batang" w:hAnsi="Calibri" w:cs="Arial"/>
          <w:sz w:val="22"/>
          <w:szCs w:val="22"/>
        </w:rPr>
        <w:lastRenderedPageBreak/>
        <w:t>doprinosi na putne troškove potrebno je priložiti i presliku obračuna i bankovnog izvoda)</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ugovora ili potvrda o volontiranju te evidenciju volonterskih sati iz koje će biti razvidno ime i prezime volontera, datum i broj sati volontiranja te opis provedenih poslova, ukoliko će u proračunu programa/projekta biti iskazan volonterski rad</w:t>
      </w:r>
    </w:p>
    <w:p w:rsidR="0045607E" w:rsidRPr="002865F7" w:rsidRDefault="0045607E" w:rsidP="0045607E">
      <w:pPr>
        <w:pStyle w:val="Tijeloteksta"/>
        <w:widowControl w:val="0"/>
        <w:tabs>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Sve navedene preslike financijske dokumentacije potrebno je:</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vidljivo označiti rednim brojem sukladno redoslijedu u financijskom izvješću,</w:t>
      </w:r>
    </w:p>
    <w:p w:rsidR="0045607E" w:rsidRPr="002865F7" w:rsidRDefault="0045607E" w:rsidP="0045607E">
      <w:pPr>
        <w:pStyle w:val="Tijeloteksta"/>
        <w:widowControl w:val="0"/>
        <w:numPr>
          <w:ilvl w:val="0"/>
          <w:numId w:val="1"/>
        </w:numPr>
        <w:tabs>
          <w:tab w:val="clear" w:pos="1003"/>
          <w:tab w:val="left" w:pos="993"/>
        </w:tabs>
        <w:suppressAutoHyphens/>
        <w:spacing w:after="0"/>
        <w:jc w:val="both"/>
        <w:rPr>
          <w:rFonts w:ascii="Calibri" w:eastAsia="Batang" w:hAnsi="Calibri" w:cs="Arial"/>
          <w:sz w:val="22"/>
          <w:szCs w:val="22"/>
        </w:rPr>
      </w:pPr>
      <w:r w:rsidRPr="002865F7">
        <w:rPr>
          <w:rFonts w:ascii="Calibri" w:eastAsia="Batang" w:hAnsi="Calibri" w:cs="Arial"/>
          <w:sz w:val="22"/>
          <w:szCs w:val="22"/>
        </w:rPr>
        <w:t xml:space="preserve">uredno posložiti prema redoslijedu u financijskom izvještaju i priložiti uz financijsko izvješće. </w:t>
      </w:r>
    </w:p>
    <w:p w:rsidR="0045607E" w:rsidRPr="002865F7" w:rsidRDefault="0045607E" w:rsidP="0045607E">
      <w:pPr>
        <w:pStyle w:val="Tijeloteksta"/>
        <w:widowControl w:val="0"/>
        <w:tabs>
          <w:tab w:val="left" w:pos="426"/>
        </w:tabs>
        <w:suppressAutoHyphens/>
        <w:spacing w:after="0"/>
        <w:jc w:val="both"/>
        <w:rPr>
          <w:rFonts w:ascii="Calibri" w:eastAsia="Batang" w:hAnsi="Calibri" w:cs="Tahoma"/>
          <w:sz w:val="22"/>
          <w:szCs w:val="22"/>
        </w:rPr>
      </w:pPr>
    </w:p>
    <w:p w:rsidR="0045607E" w:rsidRPr="002865F7" w:rsidRDefault="0045607E" w:rsidP="0045607E">
      <w:pPr>
        <w:pStyle w:val="Tijeloteksta"/>
        <w:widowControl w:val="0"/>
        <w:tabs>
          <w:tab w:val="left" w:pos="426"/>
        </w:tabs>
        <w:suppressAutoHyphens/>
        <w:spacing w:after="0"/>
        <w:jc w:val="both"/>
        <w:rPr>
          <w:rFonts w:ascii="Calibri" w:eastAsia="Batang" w:hAnsi="Calibri" w:cs="Tahoma"/>
          <w:sz w:val="22"/>
          <w:szCs w:val="22"/>
        </w:rPr>
      </w:pPr>
      <w:r w:rsidRPr="002865F7">
        <w:rPr>
          <w:rFonts w:ascii="Calibri" w:eastAsia="Batang" w:hAnsi="Calibri" w:cs="Tahoma"/>
          <w:sz w:val="22"/>
          <w:szCs w:val="22"/>
        </w:rPr>
        <w:t xml:space="preserve">Uz obrazac opisnog izvješća potrebno je dostaviti svu dokumentaciju vezanu uz dokazivanje provedenih aktivnosti, a sukladno opisnom obrascu koji je sastavni dio Ugovora. </w:t>
      </w:r>
      <w:r>
        <w:rPr>
          <w:rFonts w:ascii="Calibri" w:eastAsia="Batang" w:hAnsi="Calibri" w:cs="Tahoma"/>
          <w:sz w:val="22"/>
          <w:szCs w:val="22"/>
        </w:rPr>
        <w:t xml:space="preserve">Dokumentacija </w:t>
      </w:r>
      <w:r w:rsidRPr="002865F7">
        <w:rPr>
          <w:rFonts w:ascii="Calibri" w:eastAsia="Batang" w:hAnsi="Calibri" w:cs="Tahoma"/>
          <w:sz w:val="22"/>
          <w:szCs w:val="22"/>
        </w:rPr>
        <w:t xml:space="preserve">koja se dostavlja uz opisno izvješće, ovisno o prirodi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eastAsia="Batang" w:hAnsi="Calibri" w:cs="Tahoma"/>
          <w:sz w:val="22"/>
          <w:szCs w:val="22"/>
        </w:rPr>
        <w:t>, može biti:</w:t>
      </w:r>
    </w:p>
    <w:p w:rsidR="0045607E" w:rsidRPr="002865F7" w:rsidRDefault="0045607E" w:rsidP="0045607E">
      <w:pPr>
        <w:pStyle w:val="Tijeloteksta"/>
        <w:widowControl w:val="0"/>
        <w:numPr>
          <w:ilvl w:val="0"/>
          <w:numId w:val="1"/>
        </w:numPr>
        <w:tabs>
          <w:tab w:val="clear" w:pos="1003"/>
          <w:tab w:val="left" w:pos="993"/>
        </w:tabs>
        <w:suppressAutoHyphens/>
        <w:spacing w:after="0"/>
        <w:ind w:left="998" w:hanging="357"/>
        <w:jc w:val="both"/>
        <w:rPr>
          <w:rFonts w:ascii="Calibri" w:eastAsia="Batang" w:hAnsi="Calibri" w:cs="Arial"/>
          <w:sz w:val="22"/>
          <w:szCs w:val="22"/>
        </w:rPr>
      </w:pPr>
      <w:r w:rsidRPr="002865F7">
        <w:rPr>
          <w:rFonts w:ascii="Calibri" w:eastAsia="Batang" w:hAnsi="Calibri" w:cs="Arial"/>
          <w:sz w:val="22"/>
          <w:szCs w:val="22"/>
        </w:rPr>
        <w:t>Poziv na događanja i potpisne liste sudionika,</w:t>
      </w:r>
    </w:p>
    <w:p w:rsidR="0045607E" w:rsidRPr="002865F7" w:rsidRDefault="0045607E" w:rsidP="0045607E">
      <w:pPr>
        <w:pStyle w:val="Tijeloteksta"/>
        <w:widowControl w:val="0"/>
        <w:numPr>
          <w:ilvl w:val="0"/>
          <w:numId w:val="1"/>
        </w:numPr>
        <w:tabs>
          <w:tab w:val="clear" w:pos="1003"/>
          <w:tab w:val="left" w:pos="993"/>
        </w:tabs>
        <w:suppressAutoHyphens/>
        <w:spacing w:after="0"/>
        <w:ind w:left="998" w:hanging="357"/>
        <w:jc w:val="both"/>
        <w:rPr>
          <w:rFonts w:ascii="Calibri" w:eastAsia="Batang" w:hAnsi="Calibri" w:cs="Arial"/>
          <w:sz w:val="22"/>
          <w:szCs w:val="22"/>
        </w:rPr>
      </w:pPr>
      <w:r w:rsidRPr="002865F7">
        <w:rPr>
          <w:rFonts w:ascii="Calibri" w:eastAsia="Batang" w:hAnsi="Calibri" w:cs="Arial"/>
          <w:sz w:val="22"/>
          <w:szCs w:val="22"/>
        </w:rPr>
        <w:t>Poziv za medije, isječci iz tiskanih medija, članci ispisani</w:t>
      </w:r>
      <w:r>
        <w:rPr>
          <w:rFonts w:ascii="Calibri" w:eastAsia="Batang" w:hAnsi="Calibri" w:cs="Arial"/>
          <w:sz w:val="22"/>
          <w:szCs w:val="22"/>
        </w:rPr>
        <w:t xml:space="preserve"> s</w:t>
      </w:r>
      <w:r w:rsidRPr="002865F7">
        <w:rPr>
          <w:rFonts w:ascii="Calibri" w:eastAsia="Batang" w:hAnsi="Calibri" w:cs="Arial"/>
          <w:sz w:val="22"/>
          <w:szCs w:val="22"/>
        </w:rPr>
        <w:t xml:space="preserve"> internetskih portala, snimke audio i video zapisa,</w:t>
      </w:r>
    </w:p>
    <w:p w:rsidR="0045607E" w:rsidRPr="002865F7" w:rsidRDefault="0045607E" w:rsidP="0045607E">
      <w:pPr>
        <w:pStyle w:val="Tijeloteksta"/>
        <w:widowControl w:val="0"/>
        <w:numPr>
          <w:ilvl w:val="0"/>
          <w:numId w:val="1"/>
        </w:numPr>
        <w:tabs>
          <w:tab w:val="clear" w:pos="1003"/>
          <w:tab w:val="left" w:pos="993"/>
        </w:tabs>
        <w:suppressAutoHyphens/>
        <w:spacing w:after="0"/>
        <w:ind w:left="998" w:hanging="357"/>
        <w:jc w:val="both"/>
        <w:rPr>
          <w:rFonts w:ascii="Calibri" w:eastAsia="Batang" w:hAnsi="Calibri" w:cs="Arial"/>
          <w:sz w:val="22"/>
          <w:szCs w:val="22"/>
        </w:rPr>
      </w:pPr>
      <w:r w:rsidRPr="002865F7">
        <w:rPr>
          <w:rFonts w:ascii="Calibri" w:eastAsia="Batang" w:hAnsi="Calibri" w:cs="Arial"/>
          <w:sz w:val="22"/>
          <w:szCs w:val="22"/>
        </w:rPr>
        <w:t>Fotografije s događanja, radionica, radnih akcija i slično,</w:t>
      </w:r>
    </w:p>
    <w:p w:rsidR="0045607E" w:rsidRPr="002865F7" w:rsidRDefault="0045607E" w:rsidP="0045607E">
      <w:pPr>
        <w:pStyle w:val="Tijeloteksta"/>
        <w:widowControl w:val="0"/>
        <w:numPr>
          <w:ilvl w:val="0"/>
          <w:numId w:val="1"/>
        </w:numPr>
        <w:tabs>
          <w:tab w:val="clear" w:pos="1003"/>
          <w:tab w:val="left" w:pos="993"/>
        </w:tabs>
        <w:suppressAutoHyphens/>
        <w:spacing w:after="0"/>
        <w:ind w:left="998" w:hanging="357"/>
        <w:jc w:val="both"/>
        <w:rPr>
          <w:rFonts w:ascii="Calibri" w:eastAsia="Batang" w:hAnsi="Calibri" w:cs="Arial"/>
          <w:sz w:val="22"/>
          <w:szCs w:val="22"/>
        </w:rPr>
      </w:pPr>
      <w:r w:rsidRPr="002865F7">
        <w:rPr>
          <w:rFonts w:ascii="Calibri" w:eastAsia="Batang" w:hAnsi="Calibri" w:cs="Arial"/>
          <w:sz w:val="22"/>
          <w:szCs w:val="22"/>
        </w:rPr>
        <w:t>Primjerke promotivnih materijala izrađenih u sklopu projekta,</w:t>
      </w:r>
    </w:p>
    <w:p w:rsidR="0045607E" w:rsidRPr="002865F7" w:rsidRDefault="0045607E" w:rsidP="0045607E">
      <w:pPr>
        <w:pStyle w:val="Tijeloteksta"/>
        <w:widowControl w:val="0"/>
        <w:numPr>
          <w:ilvl w:val="0"/>
          <w:numId w:val="1"/>
        </w:numPr>
        <w:tabs>
          <w:tab w:val="clear" w:pos="1003"/>
          <w:tab w:val="left" w:pos="993"/>
        </w:tabs>
        <w:suppressAutoHyphens/>
        <w:spacing w:after="0"/>
        <w:ind w:left="998" w:hanging="357"/>
        <w:jc w:val="both"/>
        <w:rPr>
          <w:rFonts w:ascii="Calibri" w:eastAsia="Batang" w:hAnsi="Calibri" w:cs="Arial"/>
          <w:sz w:val="22"/>
          <w:szCs w:val="22"/>
        </w:rPr>
      </w:pPr>
      <w:r w:rsidRPr="002865F7">
        <w:rPr>
          <w:rFonts w:ascii="Calibri" w:eastAsia="Batang" w:hAnsi="Calibri" w:cs="Arial"/>
          <w:sz w:val="22"/>
          <w:szCs w:val="22"/>
        </w:rPr>
        <w:t>Ostala dokumentacija kojom se dokazuje provedba aktivnosti.</w:t>
      </w:r>
    </w:p>
    <w:p w:rsidR="0045607E" w:rsidRPr="002865F7" w:rsidRDefault="0045607E" w:rsidP="0045607E">
      <w:pPr>
        <w:jc w:val="both"/>
        <w:rPr>
          <w:rFonts w:ascii="Calibri" w:hAnsi="Calibri"/>
          <w:sz w:val="22"/>
          <w:szCs w:val="22"/>
        </w:rPr>
      </w:pPr>
    </w:p>
    <w:p w:rsidR="0045607E" w:rsidRPr="002865F7" w:rsidRDefault="0045607E" w:rsidP="0045607E">
      <w:pPr>
        <w:jc w:val="both"/>
        <w:rPr>
          <w:rFonts w:ascii="Calibri" w:eastAsia="Batang" w:hAnsi="Calibri" w:cs="Tahoma"/>
          <w:sz w:val="22"/>
          <w:szCs w:val="22"/>
        </w:rPr>
      </w:pPr>
      <w:r w:rsidRPr="002865F7">
        <w:rPr>
          <w:rFonts w:ascii="Calibri" w:eastAsia="Batang" w:hAnsi="Calibri" w:cs="Tahoma"/>
          <w:sz w:val="22"/>
          <w:szCs w:val="22"/>
        </w:rPr>
        <w:t xml:space="preserve">(3) </w:t>
      </w:r>
      <w:r>
        <w:rPr>
          <w:rFonts w:ascii="Calibri" w:eastAsia="Batang" w:hAnsi="Calibri" w:cs="Tahoma"/>
          <w:sz w:val="22"/>
          <w:szCs w:val="22"/>
        </w:rPr>
        <w:t>Županija</w:t>
      </w:r>
      <w:r w:rsidRPr="002865F7">
        <w:rPr>
          <w:rFonts w:ascii="Calibri" w:eastAsia="Batang" w:hAnsi="Calibri" w:cs="Tahoma"/>
          <w:sz w:val="22"/>
          <w:szCs w:val="22"/>
        </w:rPr>
        <w:t xml:space="preserve"> može od Korisnika zahtijevati dodatne podatke o provođenju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eastAsia="Batang" w:hAnsi="Calibri" w:cs="Tahoma"/>
          <w:sz w:val="22"/>
          <w:szCs w:val="22"/>
        </w:rPr>
        <w:t xml:space="preserve"> u bilo koje doba, sve do konačnog odobrenja izvještaja o provedbi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Pr>
          <w:rFonts w:ascii="Calibri" w:eastAsia="Batang" w:hAnsi="Calibri" w:cs="Tahoma"/>
          <w:sz w:val="22"/>
          <w:szCs w:val="22"/>
        </w:rPr>
        <w:t xml:space="preserve"> </w:t>
      </w:r>
      <w:r w:rsidRPr="002865F7">
        <w:rPr>
          <w:rFonts w:ascii="Calibri" w:eastAsia="Batang" w:hAnsi="Calibri" w:cs="Tahoma"/>
          <w:sz w:val="22"/>
          <w:szCs w:val="22"/>
        </w:rPr>
        <w:t xml:space="preserve">koji se dostavljaju u skladu s uputom </w:t>
      </w:r>
      <w:r>
        <w:rPr>
          <w:rFonts w:ascii="Calibri" w:eastAsia="Batang" w:hAnsi="Calibri" w:cs="Tahoma"/>
          <w:sz w:val="22"/>
          <w:szCs w:val="22"/>
        </w:rPr>
        <w:t>Županije</w:t>
      </w:r>
      <w:r w:rsidRPr="002865F7">
        <w:rPr>
          <w:rFonts w:ascii="Calibri" w:eastAsia="Batang" w:hAnsi="Calibri" w:cs="Tahoma"/>
          <w:sz w:val="22"/>
          <w:szCs w:val="22"/>
        </w:rPr>
        <w:t>.</w:t>
      </w:r>
    </w:p>
    <w:p w:rsidR="0045607E" w:rsidRPr="00471C6E" w:rsidRDefault="0045607E" w:rsidP="0045607E">
      <w:pPr>
        <w:pStyle w:val="Default"/>
        <w:jc w:val="both"/>
        <w:rPr>
          <w:rFonts w:ascii="Calibri" w:hAnsi="Calibri"/>
          <w:sz w:val="22"/>
          <w:szCs w:val="22"/>
          <w:lang w:val="hr-HR"/>
        </w:rPr>
      </w:pPr>
      <w:r w:rsidRPr="002865F7">
        <w:rPr>
          <w:rFonts w:ascii="Calibri" w:eastAsia="Batang" w:hAnsi="Calibri" w:cs="Tahoma"/>
          <w:sz w:val="22"/>
          <w:szCs w:val="22"/>
        </w:rPr>
        <w:t xml:space="preserve">(4) </w:t>
      </w:r>
      <w:r w:rsidRPr="00471C6E">
        <w:rPr>
          <w:rFonts w:ascii="Calibri" w:eastAsia="Batang" w:hAnsi="Calibri" w:cs="Tahoma"/>
          <w:sz w:val="22"/>
          <w:szCs w:val="22"/>
          <w:lang w:val="hr-HR"/>
        </w:rPr>
        <w:t xml:space="preserve">Ako Županija utvrdi da Korisnik uz izvještaje nije dostavio uredno ispunjeni obrazac, odnosno ukoliko nedostaju potrebni prilozi iz kojih se može utvrditi pravovaljani utrošak financijskih sredstava, pisanim će putem obavijestiti Korisnika o uočenim nedostacima, te ga pozvati na dostavu istih u roku od 8 dana od dana primitka obavijesti. </w:t>
      </w:r>
      <w:r>
        <w:rPr>
          <w:rFonts w:ascii="Calibri" w:hAnsi="Calibri"/>
          <w:sz w:val="22"/>
          <w:szCs w:val="22"/>
          <w:lang w:val="hr-HR"/>
        </w:rPr>
        <w:t>Ako</w:t>
      </w:r>
      <w:r w:rsidRPr="00471C6E">
        <w:rPr>
          <w:rFonts w:ascii="Calibri" w:hAnsi="Calibri"/>
          <w:sz w:val="22"/>
          <w:szCs w:val="22"/>
          <w:lang w:val="hr-HR"/>
        </w:rPr>
        <w:t xml:space="preserve"> Korisnik u danom roku ne otkloni nedostatke, trošak će se smatrati neprihvatljivim, a Županija će zatražiti povrat više uplaćenih financijskih sredstava. </w:t>
      </w:r>
    </w:p>
    <w:p w:rsidR="0045607E" w:rsidRPr="002865F7" w:rsidRDefault="0045607E" w:rsidP="0045607E">
      <w:pPr>
        <w:pStyle w:val="Tijeloteksta"/>
        <w:tabs>
          <w:tab w:val="left" w:pos="426"/>
          <w:tab w:val="left" w:pos="1286"/>
        </w:tabs>
        <w:jc w:val="both"/>
        <w:rPr>
          <w:rFonts w:ascii="Calibri" w:hAnsi="Calibri"/>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Odgovornost ugovornih strana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3.</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w:t>
      </w:r>
      <w:r>
        <w:rPr>
          <w:rFonts w:ascii="Calibri" w:hAnsi="Calibri"/>
          <w:sz w:val="22"/>
          <w:szCs w:val="22"/>
        </w:rPr>
        <w:t>Županija</w:t>
      </w:r>
      <w:r w:rsidRPr="002865F7">
        <w:rPr>
          <w:rFonts w:ascii="Calibri" w:hAnsi="Calibri"/>
          <w:sz w:val="22"/>
          <w:szCs w:val="22"/>
        </w:rPr>
        <w:t xml:space="preserve"> ne odgovara za štetu nastalu u odnosu na osoblje ili imovinu Korisnika financiranja tijekom provedbe ili slijedom posljedica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ne može prihvatiti potraživanje za nadoknadom ili povećanjem iznosa plaćanja vezano uz takve štete ili povrede.</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(2) Korisnik financiranja je isključivo odgovoran trećim stranama, uključujući odgovornost za nastale štete ili povrede bilo koje vrste tijekom provedbe ili slijedom posljedica </w:t>
      </w:r>
      <w:r w:rsidRPr="00603D51">
        <w:rPr>
          <w:rFonts w:ascii="Calibri" w:hAnsi="Calibri"/>
          <w:sz w:val="22"/>
          <w:szCs w:val="22"/>
        </w:rPr>
        <w:t>program</w:t>
      </w:r>
      <w:r>
        <w:rPr>
          <w:rFonts w:ascii="Calibri" w:hAnsi="Calibri"/>
          <w:sz w:val="22"/>
          <w:szCs w:val="22"/>
        </w:rPr>
        <w:t>a</w:t>
      </w:r>
      <w:r w:rsidRPr="00603D51">
        <w:rPr>
          <w:rFonts w:ascii="Calibri" w:hAnsi="Calibri"/>
          <w:sz w:val="22"/>
          <w:szCs w:val="22"/>
        </w:rPr>
        <w:t>/projekt</w:t>
      </w:r>
      <w:r>
        <w:rPr>
          <w:rFonts w:ascii="Calibri" w:hAnsi="Calibri"/>
          <w:sz w:val="22"/>
          <w:szCs w:val="22"/>
        </w:rPr>
        <w:t>a</w:t>
      </w:r>
      <w:r w:rsidRPr="002865F7">
        <w:rPr>
          <w:rFonts w:ascii="Calibri" w:hAnsi="Calibri"/>
          <w:sz w:val="22"/>
          <w:szCs w:val="22"/>
        </w:rPr>
        <w:t xml:space="preserve">. Korisnik financiranja ne može na </w:t>
      </w:r>
      <w:r>
        <w:rPr>
          <w:rFonts w:ascii="Calibri" w:hAnsi="Calibri"/>
          <w:sz w:val="22"/>
          <w:szCs w:val="22"/>
        </w:rPr>
        <w:t>Županiju</w:t>
      </w:r>
      <w:r w:rsidRPr="002865F7">
        <w:rPr>
          <w:rFonts w:ascii="Calibri" w:hAnsi="Calibri"/>
          <w:sz w:val="22"/>
          <w:szCs w:val="22"/>
        </w:rPr>
        <w:t xml:space="preserve"> prenijeti odgovornost, odnosno obvezu naknade štete koja proistječe iz potraživanja ili akcija poduzetih kao posljedica kršenja pravila ili propisa od strane Korisnika financiranja ili zaposlenika Korisnika ili pojedinaca za koje su ti zaposlenici odgovorni, ili kao posljedica kršenja prava treće strane.</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Sukob interesa u korištenju sredstava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4.</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Korisnik financiranja će poduzeti sve potrebne mjere u svrhu izbjegavanja sukoba interesa pri korištenju sredstava i bez odgode će obavijestiti </w:t>
      </w:r>
      <w:r>
        <w:rPr>
          <w:rFonts w:ascii="Calibri" w:hAnsi="Calibri"/>
          <w:sz w:val="22"/>
          <w:szCs w:val="22"/>
        </w:rPr>
        <w:t>Županiju</w:t>
      </w:r>
      <w:r w:rsidRPr="002865F7">
        <w:rPr>
          <w:rFonts w:ascii="Calibri" w:hAnsi="Calibri"/>
          <w:sz w:val="22"/>
          <w:szCs w:val="22"/>
        </w:rPr>
        <w:t xml:space="preserve"> o svim situacijama koje predstavljaju ili bi mogle dovesti do takvog sukoba.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(2) Sukob interesa postoji kada je nepristrano izvršenje ugovornih obveza bilo koje osobe vezane ugovorom ugroženo zbog prilike da ta osoba svojom odlukom ili drugim djelovanjem pogoduje sebi ili sebi bliskim osobama (članovi obitelji: bračni ili izvanbračni drug, dijete ili roditelj), zaposleniku, članu Korisnika financiranja, članu upravnog tijela ili čelniku Korisnika financiranja ili bilo koje druge organizacije povezane na bilo koji način s tim Korisnikom financiranja, društvenim skupinama i </w:t>
      </w:r>
      <w:r w:rsidRPr="002865F7">
        <w:rPr>
          <w:rFonts w:ascii="Calibri" w:hAnsi="Calibri"/>
          <w:sz w:val="22"/>
          <w:szCs w:val="22"/>
        </w:rPr>
        <w:lastRenderedPageBreak/>
        <w:t>organizacijama, a nauštrb javnog interesa i to u slučajevima obiteljske povezanosti, ekonomskih interesa ili drugog zajedničkog interesa s drugom osobom.</w:t>
      </w:r>
    </w:p>
    <w:p w:rsidR="0045607E" w:rsidRPr="002865F7" w:rsidRDefault="0045607E" w:rsidP="0045607E">
      <w:pPr>
        <w:jc w:val="both"/>
        <w:rPr>
          <w:rFonts w:ascii="Calibri" w:hAnsi="Calibri"/>
          <w:sz w:val="22"/>
          <w:szCs w:val="22"/>
        </w:rPr>
      </w:pPr>
      <w:r>
        <w:rPr>
          <w:rFonts w:ascii="Calibri" w:hAnsi="Calibri"/>
          <w:sz w:val="22"/>
          <w:szCs w:val="22"/>
        </w:rPr>
        <w:t>(3</w:t>
      </w:r>
      <w:r w:rsidRPr="002865F7">
        <w:rPr>
          <w:rFonts w:ascii="Calibri" w:hAnsi="Calibri"/>
          <w:sz w:val="22"/>
          <w:szCs w:val="22"/>
        </w:rPr>
        <w:t>) Ne smatra se sukobom interesa kada Korisnik financiranja provodi projekt koji je usmjeren na njegove članove kao korisnike projekta koji pripadaju socijalno osjetljivim skupinama ili skupinama s posebnim potrebama.</w:t>
      </w:r>
    </w:p>
    <w:p w:rsidR="0045607E" w:rsidRPr="002865F7" w:rsidRDefault="0045607E" w:rsidP="0045607E">
      <w:pPr>
        <w:jc w:val="both"/>
        <w:rPr>
          <w:rFonts w:ascii="Calibri" w:hAnsi="Calibri"/>
          <w:sz w:val="22"/>
          <w:szCs w:val="22"/>
        </w:rPr>
      </w:pPr>
      <w:r>
        <w:rPr>
          <w:rFonts w:ascii="Calibri" w:hAnsi="Calibri"/>
          <w:sz w:val="22"/>
          <w:szCs w:val="22"/>
        </w:rPr>
        <w:t>(4</w:t>
      </w:r>
      <w:r w:rsidRPr="002865F7">
        <w:rPr>
          <w:rFonts w:ascii="Calibri" w:hAnsi="Calibri"/>
          <w:sz w:val="22"/>
          <w:szCs w:val="22"/>
        </w:rPr>
        <w:t xml:space="preserve">) Svaki sukob interesa </w:t>
      </w:r>
      <w:r>
        <w:rPr>
          <w:rFonts w:ascii="Calibri" w:hAnsi="Calibri"/>
          <w:sz w:val="22"/>
          <w:szCs w:val="22"/>
        </w:rPr>
        <w:t>Županija</w:t>
      </w:r>
      <w:r w:rsidRPr="002865F7">
        <w:rPr>
          <w:rFonts w:ascii="Calibri" w:hAnsi="Calibri"/>
          <w:sz w:val="22"/>
          <w:szCs w:val="22"/>
        </w:rPr>
        <w:t xml:space="preserve"> zasebno procjenjuje. U slučaju utvrđenog postojanja sukoba interesa u provedbi ugovora, </w:t>
      </w:r>
      <w:r>
        <w:rPr>
          <w:rFonts w:ascii="Calibri" w:hAnsi="Calibri"/>
          <w:sz w:val="22"/>
          <w:szCs w:val="22"/>
        </w:rPr>
        <w:t>Županija</w:t>
      </w:r>
      <w:r w:rsidRPr="002865F7">
        <w:rPr>
          <w:rFonts w:ascii="Calibri" w:hAnsi="Calibri"/>
          <w:sz w:val="22"/>
          <w:szCs w:val="22"/>
        </w:rPr>
        <w:t xml:space="preserve"> će zatražiti od Korisnika financiranja da bez odgode, a najkasnije u roku koji ne može biti duži od 30 dana (ovisno o mjeri koju je potrebno poduzeti) poduzme potrebne radnje koje je naloži</w:t>
      </w:r>
      <w:r>
        <w:rPr>
          <w:rFonts w:ascii="Calibri" w:hAnsi="Calibri"/>
          <w:sz w:val="22"/>
          <w:szCs w:val="22"/>
        </w:rPr>
        <w:t>la Županija</w:t>
      </w:r>
      <w:r w:rsidRPr="002865F7">
        <w:rPr>
          <w:rFonts w:ascii="Calibri" w:hAnsi="Calibri"/>
          <w:sz w:val="22"/>
          <w:szCs w:val="22"/>
        </w:rPr>
        <w:t xml:space="preserve"> kako bi se otklonio sukob interesa u provedbi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p>
    <w:p w:rsidR="0045607E" w:rsidRPr="002865F7" w:rsidRDefault="0045607E" w:rsidP="0045607E">
      <w:pP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Čuvanje dokumenata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5.</w:t>
      </w:r>
    </w:p>
    <w:p w:rsidR="0045607E" w:rsidRPr="002865F7" w:rsidRDefault="0045607E" w:rsidP="0045607E">
      <w:pPr>
        <w:jc w:val="both"/>
        <w:rPr>
          <w:rFonts w:ascii="Calibri" w:hAnsi="Calibri"/>
          <w:sz w:val="22"/>
          <w:szCs w:val="22"/>
        </w:rPr>
      </w:pPr>
      <w:r>
        <w:rPr>
          <w:rFonts w:ascii="Calibri" w:hAnsi="Calibri"/>
          <w:sz w:val="22"/>
          <w:szCs w:val="22"/>
        </w:rPr>
        <w:t>Županija</w:t>
      </w:r>
      <w:r w:rsidRPr="002865F7">
        <w:rPr>
          <w:rFonts w:ascii="Calibri" w:hAnsi="Calibri"/>
          <w:sz w:val="22"/>
          <w:szCs w:val="22"/>
        </w:rPr>
        <w:t xml:space="preserve"> i Korisnik financiranja preuzimaju obvezu čuvanja svih dokumenata, podataka ili drugih relevantnih materijala dostavljenih u provedbi programa ili projekta najmanje sedam godina od posljednje uplate sredstava.</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Javnost i vidljivost</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6.</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Korisnik financiranja mora poduzeti sve potrebne mjere da objavi činjenicu da je </w:t>
      </w:r>
      <w:r>
        <w:rPr>
          <w:rFonts w:ascii="Calibri" w:hAnsi="Calibri"/>
          <w:sz w:val="22"/>
          <w:szCs w:val="22"/>
        </w:rPr>
        <w:t>Županija</w:t>
      </w:r>
      <w:r w:rsidRPr="002865F7">
        <w:rPr>
          <w:rFonts w:ascii="Calibri" w:hAnsi="Calibri"/>
          <w:sz w:val="22"/>
          <w:szCs w:val="22"/>
        </w:rPr>
        <w:t xml:space="preserve"> financira</w:t>
      </w:r>
      <w:r>
        <w:rPr>
          <w:rFonts w:ascii="Calibri" w:hAnsi="Calibri"/>
          <w:sz w:val="22"/>
          <w:szCs w:val="22"/>
        </w:rPr>
        <w:t>la</w:t>
      </w:r>
      <w:r w:rsidRPr="002865F7">
        <w:rPr>
          <w:rFonts w:ascii="Calibri" w:hAnsi="Calibri"/>
          <w:sz w:val="22"/>
          <w:szCs w:val="22"/>
        </w:rPr>
        <w:t xml:space="preserve"> ili sufinancira</w:t>
      </w:r>
      <w:r>
        <w:rPr>
          <w:rFonts w:ascii="Calibri" w:hAnsi="Calibri"/>
          <w:sz w:val="22"/>
          <w:szCs w:val="22"/>
        </w:rPr>
        <w:t>la</w:t>
      </w:r>
      <w:r w:rsidRPr="002865F7">
        <w:rPr>
          <w:rFonts w:ascii="Calibri" w:hAnsi="Calibri"/>
          <w:sz w:val="22"/>
          <w:szCs w:val="22"/>
        </w:rPr>
        <w:t xml:space="preserve"> </w:t>
      </w:r>
      <w:r>
        <w:rPr>
          <w:rFonts w:ascii="Calibri" w:hAnsi="Calibri"/>
          <w:sz w:val="22"/>
          <w:szCs w:val="22"/>
        </w:rPr>
        <w:t>programa/</w:t>
      </w:r>
      <w:r w:rsidRPr="002865F7">
        <w:rPr>
          <w:rFonts w:ascii="Calibri" w:hAnsi="Calibri"/>
          <w:sz w:val="22"/>
          <w:szCs w:val="22"/>
        </w:rPr>
        <w:t xml:space="preserve">projekt, osim ako </w:t>
      </w:r>
      <w:r>
        <w:rPr>
          <w:rFonts w:ascii="Calibri" w:hAnsi="Calibri"/>
          <w:sz w:val="22"/>
          <w:szCs w:val="22"/>
        </w:rPr>
        <w:t>Županija</w:t>
      </w:r>
      <w:r w:rsidRPr="002865F7">
        <w:rPr>
          <w:rFonts w:ascii="Calibri" w:hAnsi="Calibri"/>
          <w:sz w:val="22"/>
          <w:szCs w:val="22"/>
        </w:rPr>
        <w:t xml:space="preserve"> ne odluči </w:t>
      </w:r>
      <w:r>
        <w:rPr>
          <w:rFonts w:ascii="Calibri" w:hAnsi="Calibri"/>
          <w:sz w:val="22"/>
          <w:szCs w:val="22"/>
        </w:rPr>
        <w:t>drugačije.</w:t>
      </w:r>
      <w:r w:rsidRPr="002865F7">
        <w:rPr>
          <w:rFonts w:ascii="Calibri" w:hAnsi="Calibri"/>
          <w:sz w:val="22"/>
          <w:szCs w:val="22"/>
        </w:rPr>
        <w:t xml:space="preserve"> </w:t>
      </w:r>
      <w:r>
        <w:rPr>
          <w:rFonts w:ascii="Calibri" w:hAnsi="Calibri"/>
          <w:sz w:val="22"/>
          <w:szCs w:val="22"/>
        </w:rPr>
        <w:t>Županija</w:t>
      </w:r>
      <w:r w:rsidRPr="002865F7">
        <w:rPr>
          <w:rFonts w:ascii="Calibri" w:hAnsi="Calibri"/>
          <w:sz w:val="22"/>
          <w:szCs w:val="22"/>
        </w:rPr>
        <w:t xml:space="preserve"> će Korisniku na zahtjev dostaviti </w:t>
      </w:r>
      <w:r w:rsidRPr="002865F7">
        <w:rPr>
          <w:rFonts w:ascii="Calibri" w:hAnsi="Calibri" w:cs="Arial"/>
          <w:sz w:val="22"/>
          <w:szCs w:val="22"/>
        </w:rPr>
        <w:t xml:space="preserve">logotip </w:t>
      </w:r>
      <w:r>
        <w:rPr>
          <w:rFonts w:ascii="Calibri" w:hAnsi="Calibri" w:cs="Arial"/>
          <w:sz w:val="22"/>
          <w:szCs w:val="22"/>
        </w:rPr>
        <w:t>Županije</w:t>
      </w:r>
      <w:r w:rsidRPr="002865F7">
        <w:rPr>
          <w:rFonts w:ascii="Calibri" w:hAnsi="Calibri"/>
          <w:sz w:val="22"/>
          <w:szCs w:val="22"/>
        </w:rPr>
        <w:t>.</w:t>
      </w:r>
    </w:p>
    <w:p w:rsidR="0045607E" w:rsidRDefault="0045607E" w:rsidP="0045607E">
      <w:pPr>
        <w:jc w:val="both"/>
        <w:rPr>
          <w:rFonts w:ascii="Calibri" w:hAnsi="Calibri"/>
          <w:sz w:val="22"/>
          <w:szCs w:val="22"/>
        </w:rPr>
      </w:pPr>
      <w:r w:rsidRPr="002865F7">
        <w:rPr>
          <w:rFonts w:ascii="Calibri" w:hAnsi="Calibri"/>
          <w:sz w:val="22"/>
          <w:szCs w:val="22"/>
        </w:rPr>
        <w:t xml:space="preserve">(2) Korisnik financiranja će navesti </w:t>
      </w:r>
      <w:r>
        <w:rPr>
          <w:rFonts w:ascii="Calibri" w:hAnsi="Calibri"/>
          <w:sz w:val="22"/>
          <w:szCs w:val="22"/>
        </w:rPr>
        <w:t>program/</w:t>
      </w:r>
      <w:r w:rsidRPr="002865F7">
        <w:rPr>
          <w:rFonts w:ascii="Calibri" w:hAnsi="Calibri"/>
          <w:sz w:val="22"/>
          <w:szCs w:val="22"/>
        </w:rPr>
        <w:t xml:space="preserve">projekt i financijski doprinos </w:t>
      </w:r>
      <w:r>
        <w:rPr>
          <w:rFonts w:ascii="Calibri" w:hAnsi="Calibri"/>
          <w:sz w:val="22"/>
          <w:szCs w:val="22"/>
        </w:rPr>
        <w:t>Županije</w:t>
      </w:r>
      <w:r w:rsidRPr="002865F7">
        <w:rPr>
          <w:rFonts w:ascii="Calibri" w:hAnsi="Calibri"/>
          <w:sz w:val="22"/>
          <w:szCs w:val="22"/>
        </w:rPr>
        <w:t xml:space="preserve"> u svim informacijama za krajnje korisnike </w:t>
      </w:r>
      <w:r>
        <w:rPr>
          <w:rFonts w:ascii="Calibri" w:hAnsi="Calibri"/>
          <w:sz w:val="22"/>
          <w:szCs w:val="22"/>
        </w:rPr>
        <w:t>programa/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xml:space="preserve"> te u svojim privremenim i godišnjim izvještajima i svim kontaktima s medijima, osim ako je ugovorom između </w:t>
      </w:r>
      <w:r>
        <w:rPr>
          <w:rFonts w:ascii="Calibri" w:hAnsi="Calibri"/>
          <w:sz w:val="22"/>
          <w:szCs w:val="22"/>
        </w:rPr>
        <w:t>Županije</w:t>
      </w:r>
      <w:r w:rsidRPr="002865F7">
        <w:rPr>
          <w:rFonts w:ascii="Calibri" w:hAnsi="Calibri"/>
          <w:sz w:val="22"/>
          <w:szCs w:val="22"/>
        </w:rPr>
        <w:t xml:space="preserve"> i Korisnika financiranja određeno drugačije.</w:t>
      </w:r>
    </w:p>
    <w:p w:rsidR="0045607E" w:rsidRPr="00603D51" w:rsidRDefault="0045607E" w:rsidP="0045607E">
      <w:pPr>
        <w:jc w:val="both"/>
        <w:rPr>
          <w:rFonts w:ascii="Calibri" w:hAnsi="Calibri"/>
          <w:sz w:val="22"/>
          <w:szCs w:val="22"/>
        </w:rPr>
      </w:pPr>
      <w:r w:rsidRPr="002865F7">
        <w:rPr>
          <w:rFonts w:ascii="Calibri" w:hAnsi="Calibri"/>
          <w:sz w:val="22"/>
          <w:szCs w:val="22"/>
        </w:rPr>
        <w:t xml:space="preserve"> </w:t>
      </w:r>
      <w:r>
        <w:rPr>
          <w:rFonts w:ascii="Calibri" w:hAnsi="Calibri"/>
          <w:sz w:val="22"/>
          <w:szCs w:val="22"/>
        </w:rPr>
        <w:t>(3</w:t>
      </w:r>
      <w:r w:rsidRPr="002865F7">
        <w:rPr>
          <w:rFonts w:ascii="Calibri" w:hAnsi="Calibri"/>
          <w:sz w:val="22"/>
          <w:szCs w:val="22"/>
        </w:rPr>
        <w:t xml:space="preserve">) U svim obavijestima ili publikacijama Korisnika financiranja koje se tiču </w:t>
      </w:r>
      <w:r>
        <w:rPr>
          <w:rFonts w:ascii="Calibri" w:hAnsi="Calibri"/>
          <w:sz w:val="22"/>
          <w:szCs w:val="22"/>
        </w:rPr>
        <w:t>programa/</w:t>
      </w:r>
      <w:r w:rsidRPr="002865F7">
        <w:rPr>
          <w:rFonts w:ascii="Calibri" w:hAnsi="Calibri"/>
          <w:sz w:val="22"/>
          <w:szCs w:val="22"/>
        </w:rPr>
        <w:t>projekt</w:t>
      </w:r>
      <w:r>
        <w:rPr>
          <w:rFonts w:ascii="Calibri" w:hAnsi="Calibri"/>
          <w:sz w:val="22"/>
          <w:szCs w:val="22"/>
        </w:rPr>
        <w:t xml:space="preserve">a </w:t>
      </w:r>
      <w:r w:rsidRPr="002865F7">
        <w:rPr>
          <w:rFonts w:ascii="Calibri" w:hAnsi="Calibri"/>
          <w:sz w:val="22"/>
          <w:szCs w:val="22"/>
        </w:rPr>
        <w:t xml:space="preserve">(uključujući i one iznijete na konferencijama ili seminarima, prilikom davanja intervjua ili pisanja priopćenja za javnost), mora se navesti da provedbu programa/projekta financijski podupire </w:t>
      </w:r>
      <w:r>
        <w:rPr>
          <w:rFonts w:ascii="Calibri" w:hAnsi="Calibri"/>
          <w:sz w:val="22"/>
          <w:szCs w:val="22"/>
        </w:rPr>
        <w:t>Županija</w:t>
      </w:r>
      <w:r w:rsidRPr="002865F7">
        <w:rPr>
          <w:rFonts w:ascii="Calibri" w:hAnsi="Calibri"/>
          <w:sz w:val="22"/>
          <w:szCs w:val="22"/>
        </w:rPr>
        <w:t xml:space="preserve"> te istaknuti </w:t>
      </w:r>
      <w:r>
        <w:rPr>
          <w:rFonts w:ascii="Calibri" w:hAnsi="Calibri"/>
          <w:sz w:val="22"/>
          <w:szCs w:val="22"/>
        </w:rPr>
        <w:t xml:space="preserve">grb Koprivničko – križevačke županije kao i </w:t>
      </w:r>
      <w:r w:rsidRPr="002865F7">
        <w:rPr>
          <w:rFonts w:ascii="Calibri" w:hAnsi="Calibri"/>
          <w:sz w:val="22"/>
          <w:szCs w:val="22"/>
        </w:rPr>
        <w:t xml:space="preserve">(na hrvatskom ili drugim jezicima) sljedeću rečenicu: </w:t>
      </w:r>
      <w:r w:rsidRPr="00603D51">
        <w:rPr>
          <w:rFonts w:ascii="Calibri" w:hAnsi="Calibri"/>
          <w:sz w:val="22"/>
          <w:szCs w:val="22"/>
        </w:rPr>
        <w:t>„Projekt (ili program) sufinanciran od strane Koprivničko-križevačke županije.</w:t>
      </w:r>
      <w:r>
        <w:rPr>
          <w:rFonts w:ascii="Calibri" w:hAnsi="Calibri"/>
          <w:sz w:val="22"/>
          <w:szCs w:val="22"/>
        </w:rPr>
        <w:t>“</w:t>
      </w:r>
    </w:p>
    <w:p w:rsidR="0045607E" w:rsidRPr="00471C6E" w:rsidRDefault="0045607E" w:rsidP="0045607E">
      <w:pPr>
        <w:jc w:val="both"/>
        <w:rPr>
          <w:rFonts w:ascii="Calibri" w:hAnsi="Calibri"/>
          <w:sz w:val="22"/>
          <w:szCs w:val="22"/>
        </w:rPr>
      </w:pPr>
      <w:r w:rsidRPr="002865F7">
        <w:rPr>
          <w:rFonts w:ascii="Calibri" w:hAnsi="Calibri"/>
          <w:sz w:val="22"/>
          <w:szCs w:val="22"/>
        </w:rPr>
        <w:t xml:space="preserve"> </w:t>
      </w:r>
      <w:r w:rsidRPr="00471C6E">
        <w:rPr>
          <w:rFonts w:ascii="Calibri" w:hAnsi="Calibri"/>
          <w:sz w:val="22"/>
          <w:szCs w:val="22"/>
        </w:rPr>
        <w:t xml:space="preserve">(4) Sve publikacije Korisnika, u bilo kojem obliku i preko bilo kojeg medija, uključujući internet moraju sadržavati sljedeću izjavu: „Ovaj je dokument izrađen uz financijsku podršku Koprivničko-križevačke županije. Sadržaj ovoga dokumenta u isključivoj je odgovornosti (naziv Korisnika) i ni pod kojim se uvjetima ne može smatrati kao odraz stajališta Koprivničko-križevačke županije“. </w:t>
      </w:r>
    </w:p>
    <w:p w:rsidR="0045607E" w:rsidRDefault="0045607E" w:rsidP="0045607E">
      <w:pPr>
        <w:jc w:val="both"/>
        <w:rPr>
          <w:rFonts w:ascii="Calibri" w:hAnsi="Calibri"/>
          <w:sz w:val="22"/>
          <w:szCs w:val="22"/>
        </w:rPr>
      </w:pPr>
      <w:r w:rsidRPr="0073562D">
        <w:rPr>
          <w:rFonts w:ascii="Calibri" w:hAnsi="Calibri"/>
          <w:sz w:val="22"/>
          <w:szCs w:val="22"/>
        </w:rPr>
        <w:t>(6) Korisnik je dužan sadržaj publikacija te idejna rješenja za pripremu tiskanih i drugih promotivnih materijala dostaviti Koprivničko-križevačkoj županiji na prethodno odobrenje. Županija će u najkraćem roku dati svoje mišljenje u vezi poslanog prijedloga.</w:t>
      </w:r>
      <w:r>
        <w:rPr>
          <w:rFonts w:ascii="Calibri" w:hAnsi="Calibri"/>
          <w:sz w:val="22"/>
          <w:szCs w:val="22"/>
        </w:rPr>
        <w:t xml:space="preserve"> Ako</w:t>
      </w:r>
      <w:r w:rsidRPr="0073562D">
        <w:rPr>
          <w:rFonts w:ascii="Calibri" w:hAnsi="Calibri"/>
          <w:sz w:val="22"/>
          <w:szCs w:val="22"/>
        </w:rPr>
        <w:t xml:space="preserve"> Županija ne odobri predloženu publikaciju ili idejno rješenje, a Korisnik isto ipak izradi i koristi, Županija će publikaciju ili idejno rješenje neprimjerenog sadržaja tretirati kao neprihvatljivi trošak.</w:t>
      </w:r>
    </w:p>
    <w:p w:rsidR="0045607E" w:rsidRPr="002865F7" w:rsidRDefault="0045607E" w:rsidP="0045607E">
      <w:pPr>
        <w:jc w:val="both"/>
        <w:rPr>
          <w:rFonts w:ascii="Calibri" w:hAnsi="Calibri"/>
          <w:sz w:val="22"/>
          <w:szCs w:val="22"/>
        </w:rPr>
      </w:pPr>
      <w:r>
        <w:rPr>
          <w:rFonts w:ascii="Calibri" w:hAnsi="Calibri"/>
          <w:sz w:val="22"/>
          <w:szCs w:val="22"/>
        </w:rPr>
        <w:t>(7) Korisnik financiranja dužan je na prikladan način javno objaviti programski i financijski izvještaj o radu za proteklu godinu (na mrežnim stranicama udruge ili na drugi prikladan način).</w:t>
      </w:r>
    </w:p>
    <w:p w:rsidR="0045607E" w:rsidRPr="002865F7" w:rsidRDefault="0045607E" w:rsidP="0045607E">
      <w:pPr>
        <w:widowControl w:val="0"/>
        <w:suppressAutoHyphens/>
        <w:jc w:val="both"/>
        <w:rPr>
          <w:rFonts w:ascii="Calibri" w:hAnsi="Calibri"/>
          <w:sz w:val="22"/>
          <w:szCs w:val="22"/>
        </w:rPr>
      </w:pPr>
      <w:r w:rsidRPr="002865F7">
        <w:rPr>
          <w:rFonts w:ascii="Calibri" w:hAnsi="Calibri"/>
          <w:sz w:val="22"/>
          <w:szCs w:val="22"/>
        </w:rPr>
        <w:t xml:space="preserve">(7) Korisnik financiranja ovlašćuje </w:t>
      </w:r>
      <w:r>
        <w:rPr>
          <w:rFonts w:ascii="Calibri" w:hAnsi="Calibri"/>
          <w:sz w:val="22"/>
          <w:szCs w:val="22"/>
        </w:rPr>
        <w:t>Županiju</w:t>
      </w:r>
      <w:r w:rsidRPr="002865F7">
        <w:rPr>
          <w:rFonts w:ascii="Calibri" w:hAnsi="Calibri"/>
          <w:sz w:val="22"/>
          <w:szCs w:val="22"/>
        </w:rPr>
        <w:t xml:space="preserve"> da objavi njegov naziv i </w:t>
      </w:r>
      <w:r>
        <w:rPr>
          <w:rFonts w:ascii="Calibri" w:hAnsi="Calibri"/>
          <w:sz w:val="22"/>
          <w:szCs w:val="22"/>
        </w:rPr>
        <w:t>naziv programa/projekta</w:t>
      </w:r>
      <w:r w:rsidRPr="002865F7">
        <w:rPr>
          <w:rFonts w:ascii="Calibri" w:hAnsi="Calibri"/>
          <w:sz w:val="22"/>
          <w:szCs w:val="22"/>
        </w:rPr>
        <w:t xml:space="preserve">, </w:t>
      </w:r>
      <w:r>
        <w:rPr>
          <w:rFonts w:ascii="Calibri" w:hAnsi="Calibri"/>
          <w:sz w:val="22"/>
          <w:szCs w:val="22"/>
        </w:rPr>
        <w:t xml:space="preserve">kao i </w:t>
      </w:r>
      <w:r w:rsidRPr="002865F7">
        <w:rPr>
          <w:rFonts w:ascii="Calibri" w:hAnsi="Calibri"/>
          <w:sz w:val="22"/>
          <w:szCs w:val="22"/>
        </w:rPr>
        <w:t xml:space="preserve">iznos </w:t>
      </w:r>
      <w:r>
        <w:rPr>
          <w:rFonts w:ascii="Calibri" w:hAnsi="Calibri"/>
          <w:sz w:val="22"/>
          <w:szCs w:val="22"/>
        </w:rPr>
        <w:t xml:space="preserve">odobrenih sredstava </w:t>
      </w:r>
      <w:r w:rsidRPr="002865F7">
        <w:rPr>
          <w:rFonts w:ascii="Calibri" w:hAnsi="Calibri"/>
          <w:sz w:val="22"/>
          <w:szCs w:val="22"/>
        </w:rPr>
        <w:t xml:space="preserve">sukladno Ugovoru. </w:t>
      </w:r>
      <w:r>
        <w:rPr>
          <w:rFonts w:ascii="Calibri" w:hAnsi="Calibri"/>
          <w:sz w:val="22"/>
          <w:szCs w:val="22"/>
        </w:rPr>
        <w:t>Županija</w:t>
      </w:r>
      <w:r w:rsidRPr="002865F7">
        <w:rPr>
          <w:rFonts w:ascii="Calibri" w:hAnsi="Calibri"/>
          <w:sz w:val="22"/>
          <w:szCs w:val="22"/>
        </w:rPr>
        <w:t xml:space="preserve"> može na zahtjev Korisnika financiranja odustati od objavljivanja ovih informacija ako bi to ugrozilo Korisnika financiranja ili nanijelo štetu njegovim interesima.</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Vlasništvo, korištenje rezultata i opreme</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7.</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Vlasništvo i prava intelektualnog i industrijskog vlasništva nad rezultatima </w:t>
      </w:r>
      <w:r>
        <w:rPr>
          <w:rFonts w:ascii="Calibri" w:hAnsi="Calibri"/>
          <w:sz w:val="22"/>
          <w:szCs w:val="22"/>
        </w:rPr>
        <w:t>programa/</w:t>
      </w:r>
      <w:r w:rsidRPr="002865F7">
        <w:rPr>
          <w:rFonts w:ascii="Calibri" w:hAnsi="Calibri"/>
          <w:sz w:val="22"/>
          <w:szCs w:val="22"/>
        </w:rPr>
        <w:t>projekta, izvještajima i drugim dokumentima vezanim uz njih pripadaju Korisniku financiranja.</w:t>
      </w:r>
    </w:p>
    <w:p w:rsidR="0045607E" w:rsidRPr="002865F7" w:rsidRDefault="0045607E" w:rsidP="0045607E">
      <w:pPr>
        <w:jc w:val="both"/>
        <w:rPr>
          <w:rFonts w:ascii="Calibri" w:hAnsi="Calibri"/>
          <w:sz w:val="22"/>
          <w:szCs w:val="22"/>
        </w:rPr>
      </w:pPr>
      <w:r w:rsidRPr="002865F7">
        <w:rPr>
          <w:rFonts w:ascii="Calibri" w:hAnsi="Calibri"/>
          <w:sz w:val="22"/>
          <w:szCs w:val="22"/>
        </w:rPr>
        <w:lastRenderedPageBreak/>
        <w:t xml:space="preserve">(2) Iznimno od odredbe stavka 1. ovoga članka, a sukladno ugovoru, Korisnik financiranja daje </w:t>
      </w:r>
      <w:r>
        <w:rPr>
          <w:rFonts w:ascii="Calibri" w:hAnsi="Calibri"/>
          <w:sz w:val="22"/>
          <w:szCs w:val="22"/>
        </w:rPr>
        <w:t>Županiji</w:t>
      </w:r>
      <w:r w:rsidRPr="002865F7">
        <w:rPr>
          <w:rFonts w:ascii="Calibri" w:hAnsi="Calibri"/>
          <w:sz w:val="22"/>
          <w:szCs w:val="22"/>
        </w:rPr>
        <w:t xml:space="preserve"> pravo da slobodno koristi sve dokumente koji proistječu iz </w:t>
      </w:r>
      <w:r w:rsidRPr="00386BF0">
        <w:rPr>
          <w:rFonts w:ascii="Calibri" w:hAnsi="Calibri"/>
          <w:sz w:val="22"/>
          <w:szCs w:val="22"/>
        </w:rPr>
        <w:t>programa/projekta,</w:t>
      </w:r>
      <w:r w:rsidRPr="002865F7">
        <w:rPr>
          <w:rFonts w:ascii="Calibri" w:hAnsi="Calibri"/>
          <w:sz w:val="22"/>
          <w:szCs w:val="22"/>
        </w:rPr>
        <w:t xml:space="preserve"> bez obzira na njihov oblik i pod uvjetom da se time ne krše postojeća prava na industrijsko i intelektualno vlasništvo.</w:t>
      </w:r>
    </w:p>
    <w:p w:rsidR="0045607E" w:rsidRPr="0073562D" w:rsidRDefault="0045607E" w:rsidP="0045607E">
      <w:pPr>
        <w:jc w:val="both"/>
        <w:rPr>
          <w:rFonts w:ascii="Calibri" w:hAnsi="Calibri"/>
          <w:sz w:val="22"/>
          <w:szCs w:val="22"/>
        </w:rPr>
      </w:pPr>
      <w:r w:rsidRPr="002865F7">
        <w:rPr>
          <w:rFonts w:ascii="Calibri" w:hAnsi="Calibri"/>
          <w:sz w:val="22"/>
          <w:szCs w:val="22"/>
        </w:rPr>
        <w:t xml:space="preserve">(3) </w:t>
      </w:r>
      <w:r w:rsidRPr="0073562D">
        <w:rPr>
          <w:rFonts w:ascii="Calibri" w:hAnsi="Calibri"/>
          <w:sz w:val="22"/>
          <w:szCs w:val="22"/>
        </w:rPr>
        <w:t>Vlasnik opreme nabavljene iz financijskih sredstava za provedbu programa/projekta je Korisnik financiranja koji je isti provodio, osim ako se posebnom odlukom vlasništvo opreme ne prenosi s njega na partnera ili na krajnje korisnike programa ili projekta.</w:t>
      </w:r>
    </w:p>
    <w:p w:rsidR="0045607E" w:rsidRPr="002865F7" w:rsidRDefault="0045607E" w:rsidP="0045607E">
      <w:pPr>
        <w:jc w:val="both"/>
        <w:rPr>
          <w:rFonts w:ascii="Calibri" w:hAnsi="Calibri"/>
          <w:sz w:val="22"/>
          <w:szCs w:val="22"/>
        </w:rPr>
      </w:pPr>
      <w:r w:rsidRPr="0073562D">
        <w:rPr>
          <w:rFonts w:ascii="Calibri" w:hAnsi="Calibri"/>
          <w:sz w:val="22"/>
          <w:szCs w:val="22"/>
        </w:rPr>
        <w:t>(4) Na opremu nabavljenu uz pomoć financijske potpore Koprivničko-križevačke županije</w:t>
      </w:r>
      <w:r>
        <w:rPr>
          <w:rFonts w:ascii="Calibri" w:hAnsi="Calibri"/>
          <w:sz w:val="22"/>
          <w:szCs w:val="22"/>
        </w:rPr>
        <w:t xml:space="preserve"> potrebno je istaknuti sl</w:t>
      </w:r>
      <w:r w:rsidRPr="0073562D">
        <w:rPr>
          <w:rFonts w:ascii="Calibri" w:hAnsi="Calibri"/>
          <w:sz w:val="22"/>
          <w:szCs w:val="22"/>
        </w:rPr>
        <w:t>jedeći tekst: „Oprema je nabavljena uz financijsku potporu Koprivničko-križevačke županije.“</w:t>
      </w:r>
      <w:r w:rsidRPr="002865F7">
        <w:rPr>
          <w:rFonts w:ascii="Calibri" w:hAnsi="Calibri"/>
          <w:sz w:val="22"/>
          <w:szCs w:val="22"/>
        </w:rPr>
        <w:t xml:space="preserve"> </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 xml:space="preserve">Praćenje i vrednovanje </w:t>
      </w:r>
      <w:r>
        <w:rPr>
          <w:rFonts w:ascii="Calibri" w:hAnsi="Calibri"/>
          <w:b/>
          <w:sz w:val="22"/>
          <w:szCs w:val="22"/>
        </w:rPr>
        <w:t>programa/projekta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8.</w:t>
      </w:r>
    </w:p>
    <w:p w:rsidR="0045607E" w:rsidRPr="002865F7" w:rsidRDefault="0045607E" w:rsidP="0045607E">
      <w:pPr>
        <w:tabs>
          <w:tab w:val="left" w:pos="6603"/>
        </w:tabs>
        <w:jc w:val="both"/>
        <w:rPr>
          <w:rFonts w:ascii="Calibri" w:hAnsi="Calibri" w:cs="Arial"/>
          <w:sz w:val="22"/>
          <w:szCs w:val="22"/>
        </w:rPr>
      </w:pPr>
      <w:r w:rsidRPr="002865F7">
        <w:rPr>
          <w:rFonts w:ascii="Calibri" w:hAnsi="Calibri"/>
          <w:sz w:val="22"/>
          <w:szCs w:val="22"/>
        </w:rPr>
        <w:t xml:space="preserve">(1) </w:t>
      </w:r>
      <w:r>
        <w:rPr>
          <w:rFonts w:ascii="Calibri" w:hAnsi="Calibri" w:cs="Arial"/>
          <w:sz w:val="22"/>
          <w:szCs w:val="22"/>
        </w:rPr>
        <w:t>Županija</w:t>
      </w:r>
      <w:r w:rsidRPr="002865F7">
        <w:rPr>
          <w:rFonts w:ascii="Calibri" w:hAnsi="Calibri" w:cs="Arial"/>
          <w:sz w:val="22"/>
          <w:szCs w:val="22"/>
        </w:rPr>
        <w:t xml:space="preserve"> može neposrednu kontrolu obaviti kroz terenski posjet Korisniku te je o namjeri izvršenja neposredne kontrole dužan prethodno obavijestiti Korisnika najmanje sedam dana prije planiranog izvršenja kontrole. </w:t>
      </w:r>
    </w:p>
    <w:p w:rsidR="0045607E" w:rsidRPr="002865F7" w:rsidRDefault="0045607E" w:rsidP="0045607E">
      <w:pPr>
        <w:widowControl w:val="0"/>
        <w:autoSpaceDE w:val="0"/>
        <w:autoSpaceDN w:val="0"/>
        <w:adjustRightInd w:val="0"/>
        <w:jc w:val="both"/>
        <w:rPr>
          <w:rFonts w:ascii="Calibri" w:hAnsi="Calibri" w:cs="Arial"/>
          <w:sz w:val="22"/>
          <w:szCs w:val="22"/>
        </w:rPr>
      </w:pPr>
      <w:r w:rsidRPr="002865F7">
        <w:rPr>
          <w:rFonts w:ascii="Calibri" w:hAnsi="Calibri" w:cs="Arial"/>
          <w:sz w:val="22"/>
          <w:szCs w:val="22"/>
        </w:rPr>
        <w:t xml:space="preserve">(2) Korisnik financiranja je obvezan omogućiti davatelju financijskih sredstava, inspektorima proračunskog nadzora Ministarstva financija i svim vanjskim revizorima koji vrše provjere sukladno Uredbi da provjere, ispitivanjem dokumenata ili putem kontrola na licu mjesta, provođenje </w:t>
      </w:r>
      <w:r w:rsidRPr="00386BF0">
        <w:rPr>
          <w:rFonts w:ascii="Calibri" w:hAnsi="Calibri" w:cs="Arial"/>
          <w:sz w:val="22"/>
          <w:szCs w:val="22"/>
        </w:rPr>
        <w:t xml:space="preserve">programa/projekta, </w:t>
      </w:r>
      <w:r w:rsidRPr="002865F7">
        <w:rPr>
          <w:rFonts w:ascii="Calibri" w:hAnsi="Calibri" w:cs="Arial"/>
          <w:sz w:val="22"/>
          <w:szCs w:val="22"/>
        </w:rPr>
        <w:t xml:space="preserve"> i po potrebi izvrše reviziju na temelju prateće dokumentacije za račune, računovodstvene dokumente i sve ostale dokumente relevantne za financiranje </w:t>
      </w:r>
      <w:r>
        <w:rPr>
          <w:rFonts w:ascii="Calibri" w:hAnsi="Calibri"/>
          <w:sz w:val="22"/>
          <w:szCs w:val="22"/>
        </w:rPr>
        <w:t>programa/</w:t>
      </w:r>
      <w:r w:rsidRPr="002865F7">
        <w:rPr>
          <w:rFonts w:ascii="Calibri" w:hAnsi="Calibri"/>
          <w:sz w:val="22"/>
          <w:szCs w:val="22"/>
        </w:rPr>
        <w:t xml:space="preserve">projekta, </w:t>
      </w:r>
      <w:r w:rsidRPr="002865F7">
        <w:rPr>
          <w:rFonts w:ascii="Calibri" w:hAnsi="Calibri" w:cs="Arial"/>
          <w:sz w:val="22"/>
          <w:szCs w:val="22"/>
        </w:rPr>
        <w:t xml:space="preserve"> i to u razdoblju od sedam godina nakon završne isplate. </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(3) Pristup omogućen predstavnicima </w:t>
      </w:r>
      <w:r>
        <w:rPr>
          <w:rFonts w:ascii="Calibri" w:hAnsi="Calibri"/>
          <w:sz w:val="22"/>
          <w:szCs w:val="22"/>
        </w:rPr>
        <w:t>Županije</w:t>
      </w:r>
      <w:r w:rsidRPr="002865F7">
        <w:rPr>
          <w:rFonts w:ascii="Calibri" w:hAnsi="Calibri"/>
          <w:sz w:val="22"/>
          <w:szCs w:val="22"/>
        </w:rPr>
        <w:t>, proračunskom nadzoru, kao i svim vanjskim revizorima koji vrše provjere i nadzor temeljit će se na povjerljivosti u odnosu na treće strane.</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(4) Svi dokumenti vezani uz </w:t>
      </w:r>
      <w:r>
        <w:rPr>
          <w:rFonts w:ascii="Calibri" w:hAnsi="Calibri"/>
          <w:sz w:val="22"/>
          <w:szCs w:val="22"/>
        </w:rPr>
        <w:t>program/projekt</w:t>
      </w:r>
      <w:r w:rsidRPr="002865F7">
        <w:rPr>
          <w:rFonts w:ascii="Calibri" w:hAnsi="Calibri"/>
          <w:sz w:val="22"/>
          <w:szCs w:val="22"/>
        </w:rPr>
        <w:t xml:space="preserve">,  moraju biti lako dostupni i arhivirani na način koji omogućuje jednostavan pregled, a Korisnik financiranja je dužan obavijestiti </w:t>
      </w:r>
      <w:r>
        <w:rPr>
          <w:rFonts w:ascii="Calibri" w:hAnsi="Calibri"/>
          <w:sz w:val="22"/>
          <w:szCs w:val="22"/>
        </w:rPr>
        <w:t>Županiju</w:t>
      </w:r>
      <w:r w:rsidRPr="002865F7">
        <w:rPr>
          <w:rFonts w:ascii="Calibri" w:hAnsi="Calibri"/>
          <w:sz w:val="22"/>
          <w:szCs w:val="22"/>
        </w:rPr>
        <w:t xml:space="preserve"> o njihovoj točnoj lokaciji. Dokumenti o provedbi </w:t>
      </w:r>
      <w:r>
        <w:rPr>
          <w:rFonts w:ascii="Calibri" w:hAnsi="Calibri"/>
          <w:sz w:val="22"/>
          <w:szCs w:val="22"/>
        </w:rPr>
        <w:t>programa/</w:t>
      </w:r>
      <w:r w:rsidRPr="002865F7">
        <w:rPr>
          <w:rFonts w:ascii="Calibri" w:hAnsi="Calibri"/>
          <w:sz w:val="22"/>
          <w:szCs w:val="22"/>
        </w:rPr>
        <w:t>projekta,  uključuju računovodstvenu evidenciju iz računovodstvenog sustava korisnika financiranja, dokaze o postupcima nabave, obvezama, isporučenim uslugama, primitku roba, završetku radova, kupnji, uplatama, troškovima goriva, te evidenciju o zaposlenicima i njihovim plaćama.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(5) Prava </w:t>
      </w:r>
      <w:r>
        <w:rPr>
          <w:rFonts w:ascii="Calibri" w:hAnsi="Calibri"/>
          <w:sz w:val="22"/>
          <w:szCs w:val="22"/>
        </w:rPr>
        <w:t>Županije</w:t>
      </w:r>
      <w:r w:rsidRPr="002865F7">
        <w:rPr>
          <w:rFonts w:ascii="Calibri" w:hAnsi="Calibri"/>
          <w:sz w:val="22"/>
          <w:szCs w:val="22"/>
        </w:rPr>
        <w:t>, proračunskog nadzora kao i svih vanjskih revizora koji vrše provjere jednako se primjenjuju pod istim uvjetima i prema istim pravilima u odnosu na partnere i podugovarače Korisnika.</w:t>
      </w:r>
    </w:p>
    <w:p w:rsidR="0045607E" w:rsidRDefault="0045607E" w:rsidP="0045607E">
      <w:pPr>
        <w:jc w:val="both"/>
        <w:rPr>
          <w:rFonts w:ascii="Calibri" w:hAnsi="Calibri"/>
          <w:sz w:val="22"/>
          <w:szCs w:val="22"/>
        </w:rPr>
      </w:pPr>
      <w:r w:rsidRPr="002865F7">
        <w:rPr>
          <w:rFonts w:ascii="Calibri" w:hAnsi="Calibri"/>
          <w:sz w:val="22"/>
          <w:szCs w:val="22"/>
        </w:rPr>
        <w:t xml:space="preserve">(6) Korisnik financiranja je suglasan da </w:t>
      </w:r>
      <w:r>
        <w:rPr>
          <w:rFonts w:ascii="Calibri" w:hAnsi="Calibri"/>
          <w:sz w:val="22"/>
          <w:szCs w:val="22"/>
        </w:rPr>
        <w:t>Županija</w:t>
      </w:r>
      <w:r w:rsidRPr="002865F7">
        <w:rPr>
          <w:rFonts w:ascii="Calibri" w:hAnsi="Calibri"/>
          <w:sz w:val="22"/>
          <w:szCs w:val="22"/>
        </w:rPr>
        <w:t xml:space="preserve"> kontaktira druge davatelje financijskih sredstava, a koji sufinanciraju predmetni program/projekt, radi provjere nepostojanja dvostrukog financiranja.</w:t>
      </w:r>
    </w:p>
    <w:p w:rsidR="0045607E" w:rsidRPr="002865F7" w:rsidRDefault="0045607E" w:rsidP="0045607E">
      <w:pPr>
        <w:jc w:val="both"/>
        <w:rPr>
          <w:rFonts w:ascii="Calibri" w:hAnsi="Calibri"/>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Izmjene i dopune ugovora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9.</w:t>
      </w:r>
    </w:p>
    <w:p w:rsidR="0045607E" w:rsidRPr="002865F7" w:rsidRDefault="0045607E" w:rsidP="0045607E">
      <w:pPr>
        <w:jc w:val="both"/>
        <w:rPr>
          <w:rFonts w:ascii="Calibri" w:hAnsi="Calibri" w:cs="Arial"/>
          <w:sz w:val="22"/>
          <w:szCs w:val="22"/>
        </w:rPr>
      </w:pPr>
      <w:r w:rsidRPr="002865F7">
        <w:rPr>
          <w:rFonts w:ascii="Calibri" w:hAnsi="Calibri"/>
          <w:sz w:val="22"/>
          <w:szCs w:val="22"/>
        </w:rPr>
        <w:t>(1) Za vrijeme trajanja ugovora mogu se mijenjati i dopunjavati odredbe ugovora kojima se ne utječe na cilj natječaja, odnosno programa/projekta. Sve izmjene i dopune ugovora za vrijeme trajanja ugovora, uključujući i dodatke ugovoru moraju biti u pisanom obliku.</w:t>
      </w:r>
      <w:r w:rsidRPr="002865F7">
        <w:rPr>
          <w:rFonts w:ascii="Calibri" w:hAnsi="Calibri" w:cs="Arial"/>
          <w:sz w:val="22"/>
          <w:szCs w:val="22"/>
        </w:rPr>
        <w:t xml:space="preserve"> Korisnik ne može zatražiti izmjene u ugovornih obveza nako</w:t>
      </w:r>
      <w:r>
        <w:rPr>
          <w:rFonts w:ascii="Calibri" w:hAnsi="Calibri" w:cs="Arial"/>
          <w:sz w:val="22"/>
          <w:szCs w:val="22"/>
        </w:rPr>
        <w:t>n razdoblja provedbe iz članka 2</w:t>
      </w:r>
      <w:r w:rsidRPr="002865F7">
        <w:rPr>
          <w:rFonts w:ascii="Calibri" w:hAnsi="Calibri" w:cs="Arial"/>
          <w:sz w:val="22"/>
          <w:szCs w:val="22"/>
        </w:rPr>
        <w:t>. ovog Ugovora.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(2) Manje izmjene ugovora, koje ne zahtijevaju izradu Dodatka ugovoru, mogu biti: </w:t>
      </w:r>
    </w:p>
    <w:p w:rsidR="0045607E" w:rsidRPr="002865F7" w:rsidRDefault="0045607E" w:rsidP="0045607E">
      <w:pPr>
        <w:pStyle w:val="Odlomakpopisa"/>
        <w:numPr>
          <w:ilvl w:val="0"/>
          <w:numId w:val="4"/>
        </w:numPr>
        <w:spacing w:after="0" w:line="240" w:lineRule="auto"/>
        <w:ind w:left="714" w:hanging="357"/>
        <w:jc w:val="both"/>
      </w:pPr>
      <w:r w:rsidRPr="002865F7">
        <w:t xml:space="preserve">izmjene proračuna između proračunskih poglavlja manje od 15%, </w:t>
      </w:r>
    </w:p>
    <w:p w:rsidR="0045607E" w:rsidRPr="002865F7" w:rsidRDefault="0045607E" w:rsidP="0045607E">
      <w:pPr>
        <w:pStyle w:val="Odlomakpopisa"/>
        <w:numPr>
          <w:ilvl w:val="0"/>
          <w:numId w:val="4"/>
        </w:numPr>
        <w:spacing w:after="0" w:line="240" w:lineRule="auto"/>
        <w:ind w:left="714" w:hanging="357"/>
        <w:jc w:val="both"/>
      </w:pPr>
      <w:r w:rsidRPr="002865F7">
        <w:t xml:space="preserve">zamjena člana projektnog tima, </w:t>
      </w:r>
    </w:p>
    <w:p w:rsidR="0045607E" w:rsidRPr="002865F7" w:rsidRDefault="0045607E" w:rsidP="0045607E">
      <w:pPr>
        <w:pStyle w:val="Odlomakpopisa"/>
        <w:numPr>
          <w:ilvl w:val="0"/>
          <w:numId w:val="4"/>
        </w:numPr>
        <w:spacing w:after="0" w:line="240" w:lineRule="auto"/>
        <w:ind w:left="714" w:hanging="357"/>
        <w:jc w:val="both"/>
      </w:pPr>
      <w:r w:rsidRPr="002865F7">
        <w:t xml:space="preserve">promjena bankovnog računa Korisnika, </w:t>
      </w:r>
    </w:p>
    <w:p w:rsidR="0045607E" w:rsidRPr="002865F7" w:rsidRDefault="0045607E" w:rsidP="0045607E">
      <w:pPr>
        <w:pStyle w:val="Odlomakpopisa"/>
        <w:numPr>
          <w:ilvl w:val="0"/>
          <w:numId w:val="4"/>
        </w:numPr>
        <w:spacing w:after="0" w:line="240" w:lineRule="auto"/>
        <w:ind w:left="714" w:hanging="357"/>
        <w:jc w:val="both"/>
      </w:pPr>
      <w:r w:rsidRPr="002865F7">
        <w:t xml:space="preserve">promjena adrese ili drugih kontakata Korisnika, </w:t>
      </w:r>
    </w:p>
    <w:p w:rsidR="0045607E" w:rsidRDefault="0045607E" w:rsidP="0045607E">
      <w:pPr>
        <w:pStyle w:val="Odlomakpopisa"/>
        <w:numPr>
          <w:ilvl w:val="0"/>
          <w:numId w:val="4"/>
        </w:numPr>
        <w:spacing w:after="0" w:line="240" w:lineRule="auto"/>
        <w:ind w:left="714" w:hanging="357"/>
        <w:jc w:val="both"/>
      </w:pPr>
      <w:r w:rsidRPr="002865F7">
        <w:t xml:space="preserve">male promjene programa/projekta koje ne utječu na njegov opseg i ciljeve (npr. manje promjene u vremenskom rasporedu provedbe aktivnosti). </w:t>
      </w:r>
    </w:p>
    <w:p w:rsidR="0045607E" w:rsidRPr="002865F7" w:rsidRDefault="0045607E" w:rsidP="0045607E">
      <w:pPr>
        <w:pStyle w:val="Odlomakpopisa"/>
        <w:spacing w:after="0" w:line="240" w:lineRule="auto"/>
        <w:ind w:left="714"/>
        <w:jc w:val="both"/>
      </w:pPr>
    </w:p>
    <w:p w:rsidR="0045607E" w:rsidRPr="00471C6E" w:rsidRDefault="0045607E" w:rsidP="0045607E">
      <w:pPr>
        <w:pStyle w:val="Default"/>
        <w:jc w:val="both"/>
        <w:rPr>
          <w:rFonts w:ascii="Calibri" w:hAnsi="Calibri"/>
          <w:sz w:val="22"/>
          <w:szCs w:val="22"/>
          <w:lang w:val="hr-HR"/>
        </w:rPr>
      </w:pPr>
      <w:r w:rsidRPr="00471C6E">
        <w:rPr>
          <w:rFonts w:ascii="Calibri" w:hAnsi="Calibri"/>
          <w:sz w:val="22"/>
          <w:szCs w:val="22"/>
          <w:lang w:val="hr-HR"/>
        </w:rPr>
        <w:t xml:space="preserve">Veće izmjene ugovora, koje zahtijevaju izradu Dodatka ugovoru, jesu: </w:t>
      </w:r>
    </w:p>
    <w:p w:rsidR="0045607E" w:rsidRPr="00471C6E" w:rsidRDefault="0045607E" w:rsidP="0045607E">
      <w:pPr>
        <w:pStyle w:val="Default"/>
        <w:numPr>
          <w:ilvl w:val="0"/>
          <w:numId w:val="4"/>
        </w:numPr>
        <w:jc w:val="both"/>
        <w:rPr>
          <w:rFonts w:ascii="Calibri" w:hAnsi="Calibri"/>
          <w:sz w:val="22"/>
          <w:szCs w:val="22"/>
          <w:lang w:val="hr-HR"/>
        </w:rPr>
      </w:pPr>
      <w:r w:rsidRPr="00471C6E">
        <w:rPr>
          <w:rFonts w:ascii="Calibri" w:hAnsi="Calibri"/>
          <w:sz w:val="22"/>
          <w:szCs w:val="22"/>
          <w:lang w:val="hr-HR"/>
        </w:rPr>
        <w:lastRenderedPageBreak/>
        <w:t xml:space="preserve">izmjene proračuna između proračunskih poglavlja veće od 15%, </w:t>
      </w:r>
    </w:p>
    <w:p w:rsidR="0045607E" w:rsidRPr="00471C6E" w:rsidRDefault="0045607E" w:rsidP="0045607E">
      <w:pPr>
        <w:pStyle w:val="Default"/>
        <w:numPr>
          <w:ilvl w:val="0"/>
          <w:numId w:val="4"/>
        </w:numPr>
        <w:jc w:val="both"/>
        <w:rPr>
          <w:rFonts w:ascii="Calibri" w:hAnsi="Calibri"/>
          <w:sz w:val="22"/>
          <w:szCs w:val="22"/>
          <w:lang w:val="hr-HR"/>
        </w:rPr>
      </w:pPr>
      <w:r w:rsidRPr="00471C6E">
        <w:rPr>
          <w:rFonts w:ascii="Calibri" w:hAnsi="Calibri"/>
          <w:sz w:val="22"/>
          <w:szCs w:val="22"/>
          <w:lang w:val="hr-HR"/>
        </w:rPr>
        <w:t xml:space="preserve">dodatak novih aktivnosti, </w:t>
      </w:r>
    </w:p>
    <w:p w:rsidR="0045607E" w:rsidRPr="00471C6E" w:rsidRDefault="0045607E" w:rsidP="0045607E">
      <w:pPr>
        <w:pStyle w:val="Default"/>
        <w:numPr>
          <w:ilvl w:val="0"/>
          <w:numId w:val="4"/>
        </w:numPr>
        <w:jc w:val="both"/>
        <w:rPr>
          <w:rFonts w:ascii="Calibri" w:hAnsi="Calibri"/>
          <w:sz w:val="22"/>
          <w:szCs w:val="22"/>
          <w:lang w:val="hr-HR"/>
        </w:rPr>
      </w:pPr>
      <w:r w:rsidRPr="00471C6E">
        <w:rPr>
          <w:rFonts w:ascii="Calibri" w:hAnsi="Calibri"/>
          <w:sz w:val="22"/>
          <w:szCs w:val="22"/>
          <w:lang w:val="hr-HR"/>
        </w:rPr>
        <w:t xml:space="preserve">promjena aktivnosti koja značajno utječe na opseg i ciljeve. </w:t>
      </w:r>
    </w:p>
    <w:p w:rsidR="0045607E" w:rsidRPr="002865F7" w:rsidRDefault="0045607E" w:rsidP="0045607E">
      <w:pPr>
        <w:pStyle w:val="Default"/>
        <w:ind w:left="720"/>
        <w:jc w:val="both"/>
        <w:rPr>
          <w:rFonts w:ascii="Calibri" w:hAnsi="Calibri"/>
          <w:sz w:val="22"/>
          <w:szCs w:val="22"/>
        </w:rPr>
      </w:pPr>
    </w:p>
    <w:p w:rsidR="0045607E" w:rsidRPr="002865F7" w:rsidRDefault="0045607E" w:rsidP="0045607E">
      <w:pPr>
        <w:jc w:val="both"/>
        <w:rPr>
          <w:rFonts w:ascii="Calibri" w:hAnsi="Calibri" w:cs="Arial"/>
          <w:sz w:val="22"/>
          <w:szCs w:val="22"/>
        </w:rPr>
      </w:pPr>
      <w:r>
        <w:rPr>
          <w:rFonts w:ascii="Calibri" w:hAnsi="Calibri" w:cs="Arial"/>
          <w:sz w:val="22"/>
          <w:szCs w:val="22"/>
        </w:rPr>
        <w:t>Županija</w:t>
      </w:r>
      <w:r w:rsidRPr="002865F7">
        <w:rPr>
          <w:rFonts w:ascii="Calibri" w:hAnsi="Calibri" w:cs="Arial"/>
          <w:sz w:val="22"/>
          <w:szCs w:val="22"/>
        </w:rPr>
        <w:t xml:space="preserve"> odlučuje kod svake obavijesti radi li se o manjoj ili većoj izmjeni i sukladno tome odlučuje je li potrebno izraditi Dodatak ugovoru.</w:t>
      </w:r>
      <w:r w:rsidRPr="002865F7">
        <w:rPr>
          <w:rFonts w:ascii="Calibri" w:hAnsi="Calibri" w:cs="Arial"/>
          <w:sz w:val="22"/>
          <w:szCs w:val="22"/>
        </w:rPr>
        <w:tab/>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(3) Zahtjev za izmjenama ugovora korisnik dostavlja </w:t>
      </w:r>
      <w:r>
        <w:rPr>
          <w:rFonts w:ascii="Calibri" w:hAnsi="Calibri"/>
          <w:sz w:val="22"/>
          <w:szCs w:val="22"/>
        </w:rPr>
        <w:t>Županiji</w:t>
      </w:r>
      <w:r w:rsidRPr="002865F7">
        <w:rPr>
          <w:rFonts w:ascii="Calibri" w:hAnsi="Calibri"/>
          <w:sz w:val="22"/>
          <w:szCs w:val="22"/>
        </w:rPr>
        <w:t xml:space="preserve"> u pisanom obliku s obrazloženjem i popratnom dokumentacijom kojom se opravdava taj zahtjev, najkasnije </w:t>
      </w:r>
      <w:r>
        <w:rPr>
          <w:rFonts w:ascii="Calibri" w:hAnsi="Calibri"/>
          <w:sz w:val="22"/>
          <w:szCs w:val="22"/>
        </w:rPr>
        <w:t>30 dana prije isteka roka za provedbu programa/projekta.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Ni u kojem slučaju radnja koja se predlaže izmjenom i dopunom ne može se provesti prije nego je odobrena od strane </w:t>
      </w:r>
      <w:r>
        <w:rPr>
          <w:rFonts w:ascii="Calibri" w:hAnsi="Calibri"/>
          <w:sz w:val="22"/>
          <w:szCs w:val="22"/>
        </w:rPr>
        <w:t>Županije</w:t>
      </w:r>
      <w:r w:rsidRPr="002865F7">
        <w:rPr>
          <w:rFonts w:ascii="Calibri" w:hAnsi="Calibri"/>
          <w:sz w:val="22"/>
          <w:szCs w:val="22"/>
        </w:rPr>
        <w:t>.</w:t>
      </w:r>
    </w:p>
    <w:p w:rsidR="0045607E" w:rsidRPr="004E038A" w:rsidRDefault="0045607E" w:rsidP="0045607E">
      <w:pPr>
        <w:jc w:val="both"/>
        <w:rPr>
          <w:rFonts w:ascii="Calibri" w:hAnsi="Calibri"/>
          <w:sz w:val="22"/>
          <w:szCs w:val="22"/>
        </w:rPr>
      </w:pPr>
      <w:r w:rsidRPr="002865F7">
        <w:rPr>
          <w:rFonts w:ascii="Calibri" w:hAnsi="Calibri"/>
          <w:sz w:val="22"/>
          <w:szCs w:val="22"/>
        </w:rPr>
        <w:t>(4) Dodatak ugovoru ne može imati za cilj ili posljedicu unošenje promjena u ugovor koje bi dovele u pitanje odluku o dodjeli financijskih sredstava ili bile u suprotnosti s ravnopravnim odnosom prema drugim podnositeljima zahtjeva. Najviši iznos financijskih sredstava naveden u ugovoru ne može se povećavati.</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Provedbeno razdoblje, produljenje, obustava, viša sila i rok dovršetka</w:t>
      </w:r>
    </w:p>
    <w:p w:rsidR="0045607E" w:rsidRPr="002865F7" w:rsidRDefault="0045607E" w:rsidP="0045607E">
      <w:pPr>
        <w:jc w:val="center"/>
        <w:rPr>
          <w:rFonts w:ascii="Calibri" w:hAnsi="Calibri"/>
          <w:b/>
          <w:sz w:val="22"/>
          <w:szCs w:val="22"/>
        </w:rPr>
      </w:pPr>
      <w:r>
        <w:rPr>
          <w:rFonts w:ascii="Calibri" w:hAnsi="Calibri"/>
          <w:b/>
          <w:sz w:val="22"/>
          <w:szCs w:val="22"/>
        </w:rPr>
        <w:t>Članak 10</w:t>
      </w:r>
      <w:r w:rsidRPr="002865F7">
        <w:rPr>
          <w:rFonts w:ascii="Calibri" w:hAnsi="Calibri"/>
          <w:b/>
          <w:sz w:val="22"/>
          <w:szCs w:val="22"/>
        </w:rPr>
        <w:t>.</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Provedbeno razdoblje </w:t>
      </w:r>
      <w:r>
        <w:rPr>
          <w:rFonts w:ascii="Calibri" w:hAnsi="Calibri"/>
          <w:sz w:val="22"/>
          <w:szCs w:val="22"/>
        </w:rPr>
        <w:t xml:space="preserve">programa/projekta </w:t>
      </w:r>
      <w:r w:rsidRPr="002865F7">
        <w:rPr>
          <w:rFonts w:ascii="Calibri" w:hAnsi="Calibri"/>
          <w:sz w:val="22"/>
          <w:szCs w:val="22"/>
        </w:rPr>
        <w:t xml:space="preserve">mora biti navedeno u ugovoru. </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Raskid ugovora</w:t>
      </w:r>
    </w:p>
    <w:p w:rsidR="0045607E" w:rsidRPr="002865F7" w:rsidRDefault="0045607E" w:rsidP="0045607E">
      <w:pPr>
        <w:jc w:val="center"/>
        <w:rPr>
          <w:rFonts w:ascii="Calibri" w:hAnsi="Calibri"/>
          <w:b/>
          <w:sz w:val="22"/>
          <w:szCs w:val="22"/>
        </w:rPr>
      </w:pPr>
      <w:r>
        <w:rPr>
          <w:rFonts w:ascii="Calibri" w:hAnsi="Calibri"/>
          <w:b/>
          <w:sz w:val="22"/>
          <w:szCs w:val="22"/>
        </w:rPr>
        <w:t>Članak 11</w:t>
      </w:r>
      <w:r w:rsidRPr="002865F7">
        <w:rPr>
          <w:rFonts w:ascii="Calibri" w:hAnsi="Calibri"/>
          <w:b/>
          <w:sz w:val="22"/>
          <w:szCs w:val="22"/>
        </w:rPr>
        <w:t>.</w:t>
      </w:r>
    </w:p>
    <w:p w:rsidR="0045607E" w:rsidRDefault="0045607E" w:rsidP="0045607E">
      <w:pPr>
        <w:jc w:val="both"/>
        <w:rPr>
          <w:rFonts w:ascii="Calibri" w:hAnsi="Calibri"/>
          <w:sz w:val="22"/>
          <w:szCs w:val="22"/>
        </w:rPr>
      </w:pPr>
      <w:r w:rsidRPr="002865F7">
        <w:rPr>
          <w:rFonts w:ascii="Calibri" w:hAnsi="Calibri"/>
          <w:sz w:val="22"/>
          <w:szCs w:val="22"/>
        </w:rPr>
        <w:t xml:space="preserve">(1) Ako jedna ugovorna strana smatra da se Ugovor više ne može provoditi na ugovoreni način u skladu s ciljevima i planiranim aktivnostima, o tome će obavijestiti drugu stranu. </w:t>
      </w:r>
      <w:r>
        <w:rPr>
          <w:rFonts w:ascii="Calibri" w:hAnsi="Calibri"/>
          <w:sz w:val="22"/>
          <w:szCs w:val="22"/>
        </w:rPr>
        <w:t xml:space="preserve">Ukoliko ne dođe do dogovora, bilo koja strana može dva mjeseca unaprijed u pisanom obliku raskinuti ugovor dostavom obavijesti o raskidu ugovora. </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 (2) </w:t>
      </w:r>
      <w:r>
        <w:rPr>
          <w:rFonts w:ascii="Calibri" w:hAnsi="Calibri"/>
          <w:sz w:val="22"/>
          <w:szCs w:val="22"/>
        </w:rPr>
        <w:t>Županija</w:t>
      </w:r>
      <w:r w:rsidRPr="002865F7">
        <w:rPr>
          <w:rFonts w:ascii="Calibri" w:hAnsi="Calibri"/>
          <w:sz w:val="22"/>
          <w:szCs w:val="22"/>
        </w:rPr>
        <w:t xml:space="preserve"> može </w:t>
      </w:r>
      <w:r>
        <w:rPr>
          <w:rFonts w:ascii="Calibri" w:hAnsi="Calibri"/>
          <w:sz w:val="22"/>
          <w:szCs w:val="22"/>
        </w:rPr>
        <w:t xml:space="preserve">jednostrano </w:t>
      </w:r>
      <w:r w:rsidRPr="002865F7">
        <w:rPr>
          <w:rFonts w:ascii="Calibri" w:hAnsi="Calibri"/>
          <w:sz w:val="22"/>
          <w:szCs w:val="22"/>
        </w:rPr>
        <w:t>raskinuti ugovor bez pisane obavijesti i bez plaćanja bilo kakve nadoknade u slučajevima kada: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a) Korisnik financiranja bez opravdanja ne ispuni bilo koju preuzetu obvezu</w:t>
      </w:r>
      <w:r>
        <w:rPr>
          <w:rFonts w:ascii="Calibri" w:hAnsi="Calibri"/>
          <w:sz w:val="22"/>
          <w:szCs w:val="22"/>
        </w:rPr>
        <w:t xml:space="preserve"> </w:t>
      </w:r>
      <w:r w:rsidRPr="002865F7">
        <w:rPr>
          <w:rFonts w:ascii="Calibri" w:hAnsi="Calibri"/>
          <w:sz w:val="22"/>
          <w:szCs w:val="22"/>
        </w:rPr>
        <w:t>i ako je i nakon što je pisanim putem upozoren na obvezu njezinog ispunjavanja i dalje ne ispuni niti dostavi zadovoljavajuće obrazloženje u roku od 14 dana od otpremanja pisma o potrebi ispunjenja obveze,</w:t>
      </w:r>
      <w:r>
        <w:rPr>
          <w:rFonts w:ascii="Calibri" w:hAnsi="Calibri"/>
          <w:sz w:val="22"/>
          <w:szCs w:val="22"/>
        </w:rPr>
        <w:t xml:space="preserve"> te kada Korisnik u propisanom roku ne podnese zahtjev za isplatu sredstava </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b) je protiv Korisnika financiranja pokrenut stečajni postupak, odnosno postupak likvidacije, ili sudovi upravljaju njegovim poslovima, ili je u postupku nagodbe s vjerovnicima ili drugom srodnom postupku prema važećim propisima,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c) je Korisnik financiranja, partner, podugovarač ili osoba ovlaštena za zastupanje Korisnika financiranja pravomoćno osuđena za prekršaj počinjen zlouporabom dužnosti i djelatnosti, u obavljanju poslova i djelatnosti, odnosno u vezi s korisnikovom djelatnosti,</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 xml:space="preserve">d) je Korisnik financiranja, partner, podugovarač ili osoba ovlaštena za zastupanje Korisnika financiranja pravomoćno osuđena za neko od sljedećih kaznenih djela: krađa (članak 228.), teška krađa (članak 229.), razbojništvo (članak 230.), razbojnička krađa (članak 231.), pronevjera (članak 233.), prijevara (članak 236.), prijevara u gospodarskom poslovanju (članak 247.), primanje mita u gospodarskom poslovanju (članak 252.), davanje mita u gospodarskom poslovanju (članak 253.), utaja poreza ili carine (članak 256.), zlouporaba povjerenja (članak 240.) pranje novca (članak 265.), krivotvorenje novca (članak 274.), krivotvorenje isprave (članak 278.), krivotvorenje službene ili poslovne isprave (članak 279.), zlouporaba položaja i ovlasti (članak 291.), primanje mita (članak 293.), davanje mita (članak 294.), zločinačko udruženje (članak 328.) i počinjenje kaznenog djela u sastavu zločinačkog udruženja (članak 329.) iz Kaznenog zakona »Narodne novine« br. 125/11 i 144/12, odnosno krađa (članak 216.), teška krađa (članak 217.), razbojništvo (članak 218.), razbojnička krađa (članak 219.), prijevara (članak 224.), zlouporaba povjerenja (članak 227.), krivotvorenje novca (članak 274.), pranje novca (članak 279.), utaja poreza i drugih davanja (članak 286.), prijevara u gospodarskom poslovanju (članak 293.), primanje mita u gospodarskom poslovanju </w:t>
      </w:r>
      <w:r w:rsidRPr="002865F7">
        <w:rPr>
          <w:rFonts w:ascii="Calibri" w:hAnsi="Calibri"/>
          <w:sz w:val="22"/>
          <w:szCs w:val="22"/>
        </w:rPr>
        <w:lastRenderedPageBreak/>
        <w:t xml:space="preserve">(članak 294.a), davanje mita u gospodarskom poslovanju (članak 294.b), krivotvorenje isprave (članak 311.), krivotvorenje službene isprave (članak 312.), udruživanje za počinjenje kaznenih djela (članak 333.), zlouporaba položaja i ovlasti (članak 337.), zlouporaba obavljanja dužnosti državne vlasti (članak 338.), protuzakonito posredovanje (članak 343.), pronevjera (članak 345.), primanje mita (članak 347.) i davanje mita (članak 348.) iz Kaznenog zakona »Narodne novine« br. </w:t>
      </w:r>
      <w:hyperlink r:id="rId8" w:tgtFrame="_blank" w:history="1">
        <w:r w:rsidRPr="0018178C">
          <w:rPr>
            <w:rStyle w:val="Hiperveza"/>
            <w:rFonts w:ascii="Calibri" w:hAnsi="Calibri"/>
            <w:color w:val="auto"/>
            <w:sz w:val="22"/>
            <w:szCs w:val="22"/>
            <w:u w:val="none"/>
          </w:rPr>
          <w:t>125/11</w:t>
        </w:r>
      </w:hyperlink>
      <w:r>
        <w:rPr>
          <w:rFonts w:ascii="Calibri" w:hAnsi="Calibri"/>
          <w:sz w:val="22"/>
          <w:szCs w:val="22"/>
        </w:rPr>
        <w:t>.</w:t>
      </w:r>
      <w:r w:rsidRPr="0018178C">
        <w:rPr>
          <w:rFonts w:ascii="Calibri" w:hAnsi="Calibri"/>
          <w:sz w:val="22"/>
          <w:szCs w:val="22"/>
        </w:rPr>
        <w:t xml:space="preserve">, </w:t>
      </w:r>
      <w:hyperlink r:id="rId9" w:tgtFrame="_blank" w:history="1">
        <w:r w:rsidRPr="0018178C">
          <w:rPr>
            <w:rStyle w:val="Hiperveza"/>
            <w:rFonts w:ascii="Calibri" w:hAnsi="Calibri"/>
            <w:color w:val="auto"/>
            <w:sz w:val="22"/>
            <w:szCs w:val="22"/>
            <w:u w:val="none"/>
          </w:rPr>
          <w:t>144/12</w:t>
        </w:r>
      </w:hyperlink>
      <w:r>
        <w:rPr>
          <w:rFonts w:ascii="Calibri" w:hAnsi="Calibri"/>
          <w:sz w:val="22"/>
          <w:szCs w:val="22"/>
        </w:rPr>
        <w:t>.</w:t>
      </w:r>
      <w:r w:rsidRPr="0018178C">
        <w:rPr>
          <w:rFonts w:ascii="Calibri" w:hAnsi="Calibri"/>
          <w:sz w:val="22"/>
          <w:szCs w:val="22"/>
        </w:rPr>
        <w:t xml:space="preserve">, </w:t>
      </w:r>
      <w:hyperlink r:id="rId10" w:tgtFrame="_blank" w:history="1">
        <w:r w:rsidRPr="0018178C">
          <w:rPr>
            <w:rStyle w:val="Hiperveza"/>
            <w:rFonts w:ascii="Calibri" w:hAnsi="Calibri"/>
            <w:color w:val="auto"/>
            <w:sz w:val="22"/>
            <w:szCs w:val="22"/>
            <w:u w:val="none"/>
          </w:rPr>
          <w:t>56/15</w:t>
        </w:r>
      </w:hyperlink>
      <w:r>
        <w:rPr>
          <w:rFonts w:ascii="Calibri" w:hAnsi="Calibri"/>
          <w:sz w:val="22"/>
          <w:szCs w:val="22"/>
        </w:rPr>
        <w:t>.</w:t>
      </w:r>
      <w:r w:rsidRPr="0018178C">
        <w:rPr>
          <w:rFonts w:ascii="Calibri" w:hAnsi="Calibri"/>
          <w:sz w:val="22"/>
          <w:szCs w:val="22"/>
        </w:rPr>
        <w:t xml:space="preserve">, </w:t>
      </w:r>
      <w:hyperlink r:id="rId11" w:tgtFrame="_blank" w:history="1">
        <w:r w:rsidRPr="0018178C">
          <w:rPr>
            <w:rStyle w:val="Hiperveza"/>
            <w:rFonts w:ascii="Calibri" w:hAnsi="Calibri"/>
            <w:color w:val="auto"/>
            <w:sz w:val="22"/>
            <w:szCs w:val="22"/>
            <w:u w:val="none"/>
          </w:rPr>
          <w:t>61/15</w:t>
        </w:r>
      </w:hyperlink>
      <w:r>
        <w:rPr>
          <w:rFonts w:ascii="Calibri" w:hAnsi="Calibri"/>
          <w:sz w:val="22"/>
          <w:szCs w:val="22"/>
        </w:rPr>
        <w:t>.</w:t>
      </w:r>
      <w:r w:rsidRPr="0018178C">
        <w:rPr>
          <w:rFonts w:ascii="Calibri" w:hAnsi="Calibri"/>
          <w:sz w:val="22"/>
          <w:szCs w:val="22"/>
        </w:rPr>
        <w:t xml:space="preserve">, </w:t>
      </w:r>
      <w:hyperlink r:id="rId12" w:tgtFrame="_blank" w:history="1">
        <w:r w:rsidRPr="0018178C">
          <w:rPr>
            <w:rStyle w:val="Hiperveza"/>
            <w:rFonts w:ascii="Calibri" w:hAnsi="Calibri"/>
            <w:color w:val="auto"/>
            <w:sz w:val="22"/>
            <w:szCs w:val="22"/>
            <w:u w:val="none"/>
          </w:rPr>
          <w:t>101/17</w:t>
        </w:r>
      </w:hyperlink>
      <w:r>
        <w:rPr>
          <w:rFonts w:ascii="Calibri" w:hAnsi="Calibri"/>
          <w:sz w:val="22"/>
          <w:szCs w:val="22"/>
        </w:rPr>
        <w:t>.</w:t>
      </w:r>
      <w:r w:rsidRPr="0018178C">
        <w:rPr>
          <w:rFonts w:ascii="Calibri" w:hAnsi="Calibri"/>
          <w:sz w:val="22"/>
          <w:szCs w:val="22"/>
        </w:rPr>
        <w:t xml:space="preserve">, </w:t>
      </w:r>
      <w:hyperlink r:id="rId13" w:tgtFrame="_blank" w:history="1">
        <w:r w:rsidRPr="0018178C">
          <w:rPr>
            <w:rStyle w:val="Hiperveza"/>
            <w:rFonts w:ascii="Calibri" w:hAnsi="Calibri"/>
            <w:color w:val="auto"/>
            <w:sz w:val="22"/>
            <w:szCs w:val="22"/>
            <w:u w:val="none"/>
          </w:rPr>
          <w:t>118/18</w:t>
        </w:r>
      </w:hyperlink>
      <w:r>
        <w:rPr>
          <w:rFonts w:ascii="Calibri" w:hAnsi="Calibri"/>
          <w:sz w:val="22"/>
          <w:szCs w:val="22"/>
        </w:rPr>
        <w:t>.</w:t>
      </w:r>
      <w:r w:rsidRPr="0018178C">
        <w:rPr>
          <w:rFonts w:ascii="Calibri" w:hAnsi="Calibri"/>
          <w:sz w:val="22"/>
          <w:szCs w:val="22"/>
        </w:rPr>
        <w:t>, </w:t>
      </w:r>
      <w:hyperlink r:id="rId14" w:history="1">
        <w:r w:rsidRPr="0018178C">
          <w:rPr>
            <w:rStyle w:val="Hiperveza"/>
            <w:rFonts w:ascii="Calibri" w:hAnsi="Calibri"/>
            <w:color w:val="auto"/>
            <w:sz w:val="22"/>
            <w:szCs w:val="22"/>
            <w:u w:val="none"/>
          </w:rPr>
          <w:t>126/19</w:t>
        </w:r>
      </w:hyperlink>
      <w:r>
        <w:rPr>
          <w:rFonts w:ascii="Calibri" w:hAnsi="Calibri"/>
          <w:sz w:val="22"/>
          <w:szCs w:val="22"/>
        </w:rPr>
        <w:t>. i 84/21.</w:t>
      </w:r>
      <w:r w:rsidRPr="0018178C">
        <w:rPr>
          <w:rFonts w:ascii="Calibri" w:hAnsi="Calibri"/>
          <w:sz w:val="22"/>
          <w:szCs w:val="22"/>
        </w:rPr>
        <w:t>),</w:t>
      </w:r>
      <w:r>
        <w:rPr>
          <w:rFonts w:ascii="Calibri" w:hAnsi="Calibri"/>
          <w:sz w:val="22"/>
          <w:szCs w:val="22"/>
        </w:rPr>
        <w:t xml:space="preserve"> </w:t>
      </w:r>
      <w:r w:rsidRPr="002865F7">
        <w:rPr>
          <w:rFonts w:ascii="Calibri" w:hAnsi="Calibri"/>
          <w:sz w:val="22"/>
          <w:szCs w:val="22"/>
        </w:rPr>
        <w:t>osim ako je nastupila rehabilitacija sukladno posebnom zakonu,</w:t>
      </w:r>
    </w:p>
    <w:p w:rsidR="0045607E" w:rsidRPr="002865F7" w:rsidRDefault="0045607E" w:rsidP="0045607E">
      <w:pPr>
        <w:ind w:firstLine="708"/>
        <w:jc w:val="both"/>
        <w:rPr>
          <w:rFonts w:ascii="Calibri" w:hAnsi="Calibri"/>
          <w:sz w:val="22"/>
          <w:szCs w:val="22"/>
        </w:rPr>
      </w:pPr>
      <w:r>
        <w:rPr>
          <w:rFonts w:ascii="Calibri" w:hAnsi="Calibri"/>
          <w:sz w:val="22"/>
          <w:szCs w:val="22"/>
        </w:rPr>
        <w:t xml:space="preserve">e) </w:t>
      </w:r>
      <w:r w:rsidRPr="002865F7">
        <w:rPr>
          <w:rFonts w:ascii="Calibri" w:hAnsi="Calibri"/>
          <w:sz w:val="22"/>
          <w:szCs w:val="22"/>
        </w:rPr>
        <w:t>Korisnik financiranja promijeni pravni oblik, osim ako ne postoji dodatak Ugovoru u kojemu je navedena ta činjenica,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 xml:space="preserve">f) Korisnik financiranja ne postupa u skladu s odredbama Ugovora vezano uz sukob interesa, prijenos prava i tehničke i financijske provjere </w:t>
      </w:r>
      <w:r>
        <w:rPr>
          <w:rFonts w:ascii="Calibri" w:hAnsi="Calibri"/>
          <w:sz w:val="22"/>
          <w:szCs w:val="22"/>
        </w:rPr>
        <w:t>programa/projekta</w:t>
      </w:r>
      <w:r w:rsidRPr="002865F7">
        <w:rPr>
          <w:rFonts w:ascii="Calibri" w:hAnsi="Calibri"/>
          <w:sz w:val="22"/>
          <w:szCs w:val="22"/>
        </w:rPr>
        <w:t>, ili</w:t>
      </w:r>
    </w:p>
    <w:p w:rsidR="0045607E" w:rsidRDefault="0045607E" w:rsidP="0045607E">
      <w:pPr>
        <w:ind w:firstLine="708"/>
        <w:jc w:val="both"/>
        <w:rPr>
          <w:rFonts w:ascii="Calibri" w:hAnsi="Calibri"/>
          <w:sz w:val="22"/>
          <w:szCs w:val="22"/>
        </w:rPr>
      </w:pPr>
      <w:r w:rsidRPr="002865F7">
        <w:rPr>
          <w:rFonts w:ascii="Calibri" w:hAnsi="Calibri"/>
          <w:sz w:val="22"/>
          <w:szCs w:val="22"/>
        </w:rPr>
        <w:t>g) Korisnik financiranja daje lažne ili nepotpune izjave, podatke, informacije i dokumentaciju kako bi dobio sredstva iz Ugovora ili ako dosta</w:t>
      </w:r>
      <w:r>
        <w:rPr>
          <w:rFonts w:ascii="Calibri" w:hAnsi="Calibri"/>
          <w:sz w:val="22"/>
          <w:szCs w:val="22"/>
        </w:rPr>
        <w:t>vlja nevjerodostojne izvještaje,</w:t>
      </w:r>
    </w:p>
    <w:p w:rsidR="0045607E" w:rsidRPr="0073562D" w:rsidRDefault="0045607E" w:rsidP="0045607E">
      <w:pPr>
        <w:ind w:firstLine="708"/>
        <w:jc w:val="both"/>
        <w:rPr>
          <w:rFonts w:ascii="Calibri" w:hAnsi="Calibri"/>
          <w:sz w:val="22"/>
          <w:szCs w:val="22"/>
        </w:rPr>
      </w:pPr>
      <w:r w:rsidRPr="0073562D">
        <w:rPr>
          <w:rFonts w:ascii="Calibri" w:hAnsi="Calibri"/>
          <w:sz w:val="22"/>
          <w:szCs w:val="22"/>
        </w:rPr>
        <w:t>h) Za vrijeme trajanja ugovornih obveza Županija ustanovi da Korisnik ima dug prema Proračunu Koprivničko-križevačke županije</w:t>
      </w:r>
    </w:p>
    <w:p w:rsidR="0045607E" w:rsidRPr="0073562D" w:rsidRDefault="0045607E" w:rsidP="0045607E">
      <w:pPr>
        <w:jc w:val="both"/>
        <w:rPr>
          <w:rFonts w:ascii="Calibri" w:hAnsi="Calibri"/>
          <w:sz w:val="22"/>
          <w:szCs w:val="22"/>
        </w:rPr>
      </w:pPr>
      <w:r w:rsidRPr="0073562D">
        <w:rPr>
          <w:rFonts w:ascii="Calibri" w:hAnsi="Calibri"/>
          <w:sz w:val="22"/>
          <w:szCs w:val="22"/>
        </w:rPr>
        <w:t xml:space="preserve"> (3) U slučaju raskida ugovora Korisniku financiranja se priznaje pravo na isplatu sredstava samo za dio projekta koji je proveden, isključujući troškove vezane uz tekuće obveze koje bi se izvršile poslije raskida. U tu svrhu Korisnik financiranja je dužan podnijeti zahtjev za isplatu i završni izvještaj.</w:t>
      </w:r>
    </w:p>
    <w:p w:rsidR="0045607E" w:rsidRPr="002865F7" w:rsidRDefault="0045607E" w:rsidP="0045607E">
      <w:pPr>
        <w:jc w:val="both"/>
        <w:rPr>
          <w:rFonts w:ascii="Calibri" w:hAnsi="Calibri"/>
          <w:sz w:val="22"/>
          <w:szCs w:val="22"/>
        </w:rPr>
      </w:pPr>
      <w:r w:rsidRPr="002865F7">
        <w:rPr>
          <w:rFonts w:ascii="Calibri" w:hAnsi="Calibri"/>
          <w:sz w:val="22"/>
          <w:szCs w:val="22"/>
        </w:rPr>
        <w:t>(4) U slučaju raskida Ugovora sukladno stavku 2. alinejama c), d), e), f) i g)</w:t>
      </w:r>
      <w:r>
        <w:rPr>
          <w:rFonts w:ascii="Calibri" w:hAnsi="Calibri"/>
          <w:sz w:val="22"/>
          <w:szCs w:val="22"/>
        </w:rPr>
        <w:t>, h)</w:t>
      </w:r>
      <w:r w:rsidRPr="002865F7">
        <w:rPr>
          <w:rFonts w:ascii="Calibri" w:hAnsi="Calibri"/>
          <w:sz w:val="22"/>
          <w:szCs w:val="22"/>
        </w:rPr>
        <w:t xml:space="preserve"> ovoga članka </w:t>
      </w:r>
      <w:r>
        <w:rPr>
          <w:rFonts w:ascii="Calibri" w:hAnsi="Calibri"/>
          <w:sz w:val="22"/>
          <w:szCs w:val="22"/>
        </w:rPr>
        <w:t>Županija</w:t>
      </w:r>
      <w:r w:rsidRPr="002865F7">
        <w:rPr>
          <w:rFonts w:ascii="Calibri" w:hAnsi="Calibri"/>
          <w:sz w:val="22"/>
          <w:szCs w:val="22"/>
        </w:rPr>
        <w:t xml:space="preserve"> će tražiti povrat cjelokupnog iznosa već isplaćenih sredstava, prethodno dozvolivši Korisniku financiranja da dostavi svoje primjedbe i obrazloženja.</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Primjena propisa i rješavanje sporova</w:t>
      </w:r>
    </w:p>
    <w:p w:rsidR="0045607E" w:rsidRPr="002865F7" w:rsidRDefault="0045607E" w:rsidP="0045607E">
      <w:pPr>
        <w:jc w:val="center"/>
        <w:rPr>
          <w:rFonts w:ascii="Calibri" w:hAnsi="Calibri"/>
          <w:b/>
          <w:sz w:val="22"/>
          <w:szCs w:val="22"/>
        </w:rPr>
      </w:pPr>
      <w:r w:rsidRPr="002865F7">
        <w:rPr>
          <w:rFonts w:ascii="Calibri" w:hAnsi="Calibri"/>
          <w:b/>
          <w:sz w:val="22"/>
          <w:szCs w:val="22"/>
        </w:rPr>
        <w:t xml:space="preserve">Članak </w:t>
      </w:r>
      <w:r>
        <w:rPr>
          <w:rFonts w:ascii="Calibri" w:hAnsi="Calibri"/>
          <w:b/>
          <w:sz w:val="22"/>
          <w:szCs w:val="22"/>
        </w:rPr>
        <w:t>12</w:t>
      </w:r>
      <w:r w:rsidRPr="002865F7">
        <w:rPr>
          <w:rFonts w:ascii="Calibri" w:hAnsi="Calibri"/>
          <w:b/>
          <w:sz w:val="22"/>
          <w:szCs w:val="22"/>
        </w:rPr>
        <w:t>.</w:t>
      </w:r>
    </w:p>
    <w:p w:rsidR="0045607E" w:rsidRPr="00EF64B9" w:rsidRDefault="0045607E" w:rsidP="0045607E">
      <w:pPr>
        <w:jc w:val="both"/>
        <w:rPr>
          <w:rFonts w:asciiTheme="minorHAnsi" w:hAnsiTheme="minorHAnsi" w:cstheme="minorHAnsi"/>
          <w:sz w:val="22"/>
          <w:szCs w:val="22"/>
        </w:rPr>
      </w:pPr>
      <w:r w:rsidRPr="002865F7">
        <w:rPr>
          <w:rFonts w:ascii="Calibri" w:hAnsi="Calibri"/>
          <w:sz w:val="22"/>
          <w:szCs w:val="22"/>
        </w:rPr>
        <w:t xml:space="preserve">(1) Na ugovor o financiranju programa/projekta primjenjuju se odredbe Pravilnika o financiranju programa i projekata </w:t>
      </w:r>
      <w:r>
        <w:rPr>
          <w:rFonts w:ascii="Calibri" w:hAnsi="Calibri"/>
          <w:sz w:val="22"/>
          <w:szCs w:val="22"/>
        </w:rPr>
        <w:t>udruga koji su od interesa za Koprivničko-križevačku županiju („Službeni glasnik Koprivničko-križevačke županije</w:t>
      </w:r>
      <w:r w:rsidRPr="002865F7">
        <w:rPr>
          <w:rFonts w:ascii="Calibri" w:hAnsi="Calibri"/>
          <w:sz w:val="22"/>
          <w:szCs w:val="22"/>
        </w:rPr>
        <w:t xml:space="preserve">“ </w:t>
      </w:r>
      <w:r w:rsidR="001D4040">
        <w:rPr>
          <w:rFonts w:asciiTheme="minorHAnsi" w:hAnsiTheme="minorHAnsi" w:cstheme="minorHAnsi"/>
          <w:sz w:val="22"/>
          <w:szCs w:val="22"/>
        </w:rPr>
        <w:t xml:space="preserve">broj 8/19. i </w:t>
      </w:r>
      <w:r w:rsidRPr="00EF64B9">
        <w:rPr>
          <w:rFonts w:asciiTheme="minorHAnsi" w:hAnsiTheme="minorHAnsi" w:cstheme="minorHAnsi"/>
          <w:sz w:val="22"/>
          <w:szCs w:val="22"/>
        </w:rPr>
        <w:t>4/22.)</w:t>
      </w:r>
      <w:r>
        <w:rPr>
          <w:rFonts w:asciiTheme="minorHAnsi" w:hAnsiTheme="minorHAnsi" w:cstheme="minorHAnsi"/>
          <w:sz w:val="22"/>
          <w:szCs w:val="22"/>
        </w:rPr>
        <w:t xml:space="preserve">, </w:t>
      </w:r>
      <w:r w:rsidRPr="003D2AC1">
        <w:rPr>
          <w:rFonts w:asciiTheme="minorHAnsi" w:hAnsiTheme="minorHAnsi" w:cstheme="minorHAnsi"/>
          <w:sz w:val="22"/>
          <w:szCs w:val="22"/>
        </w:rPr>
        <w:t xml:space="preserve">Uredbe o </w:t>
      </w:r>
      <w:hyperlink r:id="rId15" w:history="1">
        <w:r w:rsidRPr="003D2AC1">
          <w:rPr>
            <w:rStyle w:val="Hiperveza"/>
            <w:rFonts w:asciiTheme="minorHAnsi" w:hAnsiTheme="minorHAnsi" w:cstheme="minorHAnsi"/>
            <w:color w:val="auto"/>
            <w:sz w:val="22"/>
            <w:szCs w:val="22"/>
            <w:u w:val="none"/>
          </w:rPr>
          <w:t>kriterijima, mjerilima i postupcima financiranja i ugovaranja programa i projekata od interesa za opće dobro koje provode udruge („Narodne novine“ broj 26/15.</w:t>
        </w:r>
      </w:hyperlink>
      <w:r w:rsidR="001D4040">
        <w:rPr>
          <w:rStyle w:val="Hiperveza"/>
          <w:rFonts w:asciiTheme="minorHAnsi" w:hAnsiTheme="minorHAnsi" w:cstheme="minorHAnsi"/>
          <w:color w:val="auto"/>
          <w:sz w:val="22"/>
          <w:szCs w:val="22"/>
          <w:u w:val="none"/>
        </w:rPr>
        <w:t xml:space="preserve"> i</w:t>
      </w:r>
      <w:r>
        <w:rPr>
          <w:rFonts w:ascii="Calibri" w:hAnsi="Calibri"/>
          <w:sz w:val="22"/>
          <w:szCs w:val="22"/>
        </w:rPr>
        <w:t xml:space="preserve"> 37/21</w:t>
      </w:r>
      <w:r w:rsidRPr="00EF387E">
        <w:rPr>
          <w:rFonts w:ascii="Calibri" w:hAnsi="Calibri"/>
          <w:sz w:val="22"/>
          <w:szCs w:val="22"/>
        </w:rPr>
        <w:t>.)</w:t>
      </w:r>
      <w:r>
        <w:rPr>
          <w:rFonts w:ascii="Calibri" w:hAnsi="Calibri"/>
          <w:sz w:val="22"/>
          <w:szCs w:val="22"/>
        </w:rPr>
        <w:t xml:space="preserve"> </w:t>
      </w:r>
      <w:r w:rsidRPr="002865F7">
        <w:rPr>
          <w:rFonts w:ascii="Calibri" w:hAnsi="Calibri"/>
          <w:sz w:val="22"/>
          <w:szCs w:val="22"/>
        </w:rPr>
        <w:t>– u daljnjem tekstu: Uredba, te drugih primjenjivih propisa Republike Hrvatske.</w:t>
      </w:r>
    </w:p>
    <w:p w:rsidR="0045607E" w:rsidRPr="002865F7" w:rsidRDefault="0045607E" w:rsidP="0045607E">
      <w:pPr>
        <w:jc w:val="both"/>
        <w:rPr>
          <w:rFonts w:ascii="Calibri" w:hAnsi="Calibri"/>
          <w:sz w:val="22"/>
          <w:szCs w:val="22"/>
        </w:rPr>
      </w:pPr>
      <w:r w:rsidRPr="002865F7">
        <w:rPr>
          <w:rFonts w:ascii="Calibri" w:hAnsi="Calibri"/>
          <w:sz w:val="22"/>
          <w:szCs w:val="22"/>
        </w:rPr>
        <w:t>(2) U slučaju spora vezanog uz provedbu ugovora spor će strane nastojati riješiti mirnim putem te ako isti ne bude riješen u roku od 45 dana od dana dostavljanja takva zahtjeva drugoj strani, pokreće se postupak pred nadležnim sudom.</w:t>
      </w:r>
    </w:p>
    <w:p w:rsidR="0045607E" w:rsidRPr="002865F7" w:rsidRDefault="0045607E" w:rsidP="0045607E">
      <w:pP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Financijske odredbe</w:t>
      </w:r>
    </w:p>
    <w:p w:rsidR="0045607E" w:rsidRPr="002865F7" w:rsidRDefault="0045607E" w:rsidP="0045607E">
      <w:pPr>
        <w:jc w:val="center"/>
        <w:rPr>
          <w:rFonts w:ascii="Calibri" w:hAnsi="Calibri"/>
          <w:b/>
          <w:sz w:val="22"/>
          <w:szCs w:val="22"/>
        </w:rPr>
      </w:pPr>
      <w:r w:rsidRPr="002865F7">
        <w:rPr>
          <w:rFonts w:ascii="Calibri" w:hAnsi="Calibri"/>
          <w:b/>
          <w:sz w:val="22"/>
          <w:szCs w:val="22"/>
        </w:rPr>
        <w:t>Prihvatljivi i neprihvatljivi troškovi</w:t>
      </w:r>
    </w:p>
    <w:p w:rsidR="0045607E" w:rsidRPr="002865F7" w:rsidRDefault="0045607E" w:rsidP="0045607E">
      <w:pPr>
        <w:jc w:val="center"/>
        <w:rPr>
          <w:rFonts w:ascii="Calibri" w:hAnsi="Calibri"/>
          <w:b/>
          <w:sz w:val="22"/>
          <w:szCs w:val="22"/>
        </w:rPr>
      </w:pPr>
      <w:r>
        <w:rPr>
          <w:rFonts w:ascii="Calibri" w:hAnsi="Calibri"/>
          <w:b/>
          <w:sz w:val="22"/>
          <w:szCs w:val="22"/>
        </w:rPr>
        <w:t>Članak 13</w:t>
      </w:r>
      <w:r w:rsidRPr="002865F7">
        <w:rPr>
          <w:rFonts w:ascii="Calibri" w:hAnsi="Calibri"/>
          <w:b/>
          <w:sz w:val="22"/>
          <w:szCs w:val="22"/>
        </w:rPr>
        <w:t>.</w:t>
      </w:r>
    </w:p>
    <w:p w:rsidR="0045607E" w:rsidRPr="002865F7" w:rsidRDefault="0045607E" w:rsidP="0045607E">
      <w:pPr>
        <w:jc w:val="both"/>
        <w:rPr>
          <w:rFonts w:ascii="Calibri" w:hAnsi="Calibri"/>
          <w:sz w:val="22"/>
          <w:szCs w:val="22"/>
        </w:rPr>
      </w:pPr>
      <w:r w:rsidRPr="002865F7">
        <w:rPr>
          <w:rFonts w:ascii="Calibri" w:hAnsi="Calibri"/>
          <w:sz w:val="22"/>
          <w:szCs w:val="22"/>
        </w:rPr>
        <w:t>(1) Prihvatljivi troškovi su troškovi koje je imao Korisnik financiranja te koji ispunjavaju sve sljedeće kriterije:</w:t>
      </w:r>
    </w:p>
    <w:p w:rsidR="0045607E" w:rsidRDefault="0045607E" w:rsidP="0045607E">
      <w:pPr>
        <w:ind w:firstLine="708"/>
        <w:jc w:val="both"/>
        <w:rPr>
          <w:rFonts w:ascii="Calibri" w:hAnsi="Calibri"/>
          <w:sz w:val="22"/>
          <w:szCs w:val="22"/>
        </w:rPr>
      </w:pPr>
      <w:r w:rsidRPr="002865F7">
        <w:rPr>
          <w:rFonts w:ascii="Calibri" w:hAnsi="Calibri"/>
          <w:sz w:val="22"/>
          <w:szCs w:val="22"/>
        </w:rPr>
        <w:t xml:space="preserve">a) nastali su u razdoblju provedbe programa ili projekta </w:t>
      </w:r>
      <w:r>
        <w:rPr>
          <w:rFonts w:ascii="Calibri" w:hAnsi="Calibri"/>
          <w:sz w:val="22"/>
          <w:szCs w:val="22"/>
        </w:rPr>
        <w:t xml:space="preserve">i </w:t>
      </w:r>
      <w:r w:rsidRPr="002865F7">
        <w:rPr>
          <w:rFonts w:ascii="Calibri" w:hAnsi="Calibri"/>
          <w:sz w:val="22"/>
          <w:szCs w:val="22"/>
        </w:rPr>
        <w:t>u skl</w:t>
      </w:r>
      <w:r>
        <w:rPr>
          <w:rFonts w:ascii="Calibri" w:hAnsi="Calibri"/>
          <w:sz w:val="22"/>
          <w:szCs w:val="22"/>
        </w:rPr>
        <w:t>adu s ugovorom.</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b) moraju biti navedeni u ukupnom predviđenom proračunu projekta,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c) nužni su za provođenje projekta koji je predmetom dodjele financijskih sredstava,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 xml:space="preserve">d) mogu biti identificirani i provjereni i koji su računovodstveno evidentirani </w:t>
      </w:r>
      <w:r>
        <w:rPr>
          <w:rFonts w:ascii="Calibri" w:hAnsi="Calibri"/>
          <w:sz w:val="22"/>
          <w:szCs w:val="22"/>
        </w:rPr>
        <w:t xml:space="preserve">i dokumentirani </w:t>
      </w:r>
      <w:r w:rsidRPr="002865F7">
        <w:rPr>
          <w:rFonts w:ascii="Calibri" w:hAnsi="Calibri"/>
          <w:sz w:val="22"/>
          <w:szCs w:val="22"/>
        </w:rPr>
        <w:t>kod Korisnika financiranja prema važećim propisima o računovodstvu neprofitnih organizacija,</w:t>
      </w:r>
    </w:p>
    <w:p w:rsidR="0045607E" w:rsidRPr="002865F7" w:rsidRDefault="0045607E" w:rsidP="0045607E">
      <w:pPr>
        <w:ind w:firstLine="708"/>
        <w:jc w:val="both"/>
        <w:rPr>
          <w:rFonts w:ascii="Calibri" w:hAnsi="Calibri"/>
          <w:sz w:val="22"/>
          <w:szCs w:val="22"/>
        </w:rPr>
      </w:pPr>
      <w:r w:rsidRPr="002865F7">
        <w:rPr>
          <w:rFonts w:ascii="Calibri" w:hAnsi="Calibri"/>
          <w:sz w:val="22"/>
          <w:szCs w:val="22"/>
        </w:rPr>
        <w:t>e) trebaju biti umjereni, opravdani i usuglašeni sa zahtjevima racionalnog financijskog upravljanja, sukladno načelima ekonomičnosti i učinkovitosti.</w:t>
      </w:r>
    </w:p>
    <w:p w:rsidR="0045607E" w:rsidRPr="002865F7" w:rsidRDefault="0045607E" w:rsidP="0045607E">
      <w:pPr>
        <w:pStyle w:val="Tijeloteksta"/>
        <w:widowControl w:val="0"/>
        <w:tabs>
          <w:tab w:val="left" w:pos="426"/>
        </w:tabs>
        <w:suppressAutoHyphens/>
        <w:spacing w:after="0"/>
        <w:jc w:val="both"/>
        <w:rPr>
          <w:rFonts w:ascii="Calibri" w:eastAsia="Batang" w:hAnsi="Calibri" w:cs="Tahoma"/>
          <w:sz w:val="22"/>
          <w:szCs w:val="22"/>
        </w:rPr>
      </w:pPr>
      <w:r>
        <w:rPr>
          <w:rFonts w:ascii="Calibri" w:eastAsia="Batang" w:hAnsi="Calibri" w:cs="Tahoma"/>
          <w:sz w:val="22"/>
          <w:szCs w:val="22"/>
        </w:rPr>
        <w:t>Koprivničko-križevačka županija</w:t>
      </w:r>
      <w:r w:rsidRPr="002865F7">
        <w:rPr>
          <w:rFonts w:ascii="Calibri" w:eastAsia="Batang" w:hAnsi="Calibri" w:cs="Tahoma"/>
          <w:sz w:val="22"/>
          <w:szCs w:val="22"/>
        </w:rPr>
        <w:t xml:space="preserve"> će</w:t>
      </w:r>
      <w:r>
        <w:rPr>
          <w:rFonts w:ascii="Calibri" w:eastAsia="Batang" w:hAnsi="Calibri" w:cs="Tahoma"/>
          <w:sz w:val="22"/>
          <w:szCs w:val="22"/>
        </w:rPr>
        <w:t xml:space="preserve"> na osnovu zahtjeva korisnika</w:t>
      </w:r>
      <w:r w:rsidRPr="002865F7">
        <w:rPr>
          <w:rFonts w:ascii="Calibri" w:eastAsia="Batang" w:hAnsi="Calibri" w:cs="Tahoma"/>
          <w:sz w:val="22"/>
          <w:szCs w:val="22"/>
        </w:rPr>
        <w:t xml:space="preserve"> po dostavljenim računima, obračunima plaća/naknada i/ili putnim nalozima prihvatiti iznos troškova do visine odobrene </w:t>
      </w:r>
      <w:r>
        <w:rPr>
          <w:rFonts w:ascii="Calibri" w:eastAsia="Batang" w:hAnsi="Calibri" w:cs="Tahoma"/>
          <w:sz w:val="22"/>
          <w:szCs w:val="22"/>
        </w:rPr>
        <w:t xml:space="preserve">ugovorom </w:t>
      </w:r>
      <w:r w:rsidRPr="002865F7">
        <w:rPr>
          <w:rFonts w:ascii="Calibri" w:eastAsia="Batang" w:hAnsi="Calibri" w:cs="Tahoma"/>
          <w:sz w:val="22"/>
          <w:szCs w:val="22"/>
        </w:rPr>
        <w:t xml:space="preserve">o čemu će organizaciju obavijestiti nakon analize </w:t>
      </w:r>
      <w:r>
        <w:rPr>
          <w:rFonts w:ascii="Calibri" w:eastAsia="Batang" w:hAnsi="Calibri" w:cs="Tahoma"/>
          <w:sz w:val="22"/>
          <w:szCs w:val="22"/>
        </w:rPr>
        <w:t>dokumentacije. Iznimno, ako je to ugovoreno, korisniku se može  isplatiti i akontacija za dio troškova.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 (2) U skladu s prihvatljivim trošk</w:t>
      </w:r>
      <w:r>
        <w:rPr>
          <w:rFonts w:ascii="Calibri" w:hAnsi="Calibri"/>
          <w:sz w:val="22"/>
          <w:szCs w:val="22"/>
        </w:rPr>
        <w:t xml:space="preserve">ovima iz stavka 1. ovoga članka </w:t>
      </w:r>
      <w:r w:rsidRPr="002865F7">
        <w:rPr>
          <w:rFonts w:ascii="Calibri" w:hAnsi="Calibri"/>
          <w:sz w:val="22"/>
          <w:szCs w:val="22"/>
        </w:rPr>
        <w:t>prihvatljivim</w:t>
      </w:r>
      <w:r>
        <w:rPr>
          <w:rFonts w:ascii="Calibri" w:hAnsi="Calibri"/>
          <w:sz w:val="22"/>
          <w:szCs w:val="22"/>
        </w:rPr>
        <w:t>a</w:t>
      </w:r>
      <w:r w:rsidRPr="002865F7">
        <w:rPr>
          <w:rFonts w:ascii="Calibri" w:hAnsi="Calibri"/>
          <w:sz w:val="22"/>
          <w:szCs w:val="22"/>
        </w:rPr>
        <w:t xml:space="preserve"> se smatraju sljedeći izravni troškovi Korisnika financiranja:</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lastRenderedPageBreak/>
        <w:t xml:space="preserve">organizacija obrazovnih aktivnosti, okruglih stolova (pri čemu treba posebno naznačiti vrstu i cijenu svake usluge),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troškovi usluga za organizaciju prihvatljivih aktivnosti (pri čemu treba posebno naznačiti vrstu i cijenu svake usluge),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materijal za aktivnosti,</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grafičke usluge (grafička priprema, usluge tiskanja letaka, brošura, časopisa i sl. pri čemu treba navesti vrstu i namjenu usluge, količinu, jedinične cijene),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usluge promidžbe (televizijske i radijske prezentacije, održavanje internetskih stranica, obavijesti u tiskovinama, promidžbeni materijal i sl. pri čemu je potrebno navesti vrstu promidžbe, trajanje i cijenu usluge),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troškovi reprezentacije vezani uz organizaciju programskih odnosno projektnih aktivnosti (pri čemu treba navesti svrhu, učestalost i očekivani broj sudionika i sl.),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izdaci za troškove plaća i naknada voditeljima programa ili projekta, zaposlenicima, izvoditeljima iz udruge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ili jednokratni bruto iznos naknade,</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troškovi kupnje opreme, namještaja, i manjih adaptacijskih radova nužnih za provedbu projekta/programa koja mora biti specificirana po vrsti i iznosu, pod uvjetom da su u skladu s tržišnim cijenama (prihvatljivi su u maksimalnom iznosu do </w:t>
      </w:r>
      <w:r w:rsidRPr="006F1454">
        <w:rPr>
          <w:rFonts w:ascii="Calibri" w:eastAsia="Calibri" w:hAnsi="Calibri"/>
          <w:b/>
          <w:noProof/>
          <w:sz w:val="22"/>
          <w:szCs w:val="22"/>
          <w:lang w:eastAsia="en-US"/>
        </w:rPr>
        <w:t>10%</w:t>
      </w:r>
      <w:r w:rsidRPr="006F1454">
        <w:rPr>
          <w:rFonts w:ascii="Calibri" w:eastAsia="Calibri" w:hAnsi="Calibri"/>
          <w:noProof/>
          <w:sz w:val="22"/>
          <w:szCs w:val="22"/>
          <w:lang w:eastAsia="en-US"/>
        </w:rPr>
        <w:t xml:space="preserve"> od ukupnog iznosa proračuna)</w:t>
      </w:r>
      <w:r>
        <w:rPr>
          <w:rFonts w:ascii="Calibri" w:eastAsia="Calibri" w:hAnsi="Calibri"/>
          <w:noProof/>
          <w:sz w:val="22"/>
          <w:szCs w:val="22"/>
          <w:lang w:eastAsia="en-US"/>
        </w:rPr>
        <w:t>,</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putni troškovi (npr. dnevnice za službena putovanja), </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izdaci za prijevoz (pri čemu je potrebno specificirati broj osoba, odredište, učestalost i svrhu putovanja te vrstu javnog prijevoza)</w:t>
      </w:r>
      <w:r>
        <w:rPr>
          <w:rFonts w:ascii="Calibri" w:eastAsia="Calibri" w:hAnsi="Calibri"/>
          <w:noProof/>
          <w:sz w:val="22"/>
          <w:szCs w:val="22"/>
          <w:lang w:eastAsia="en-US"/>
        </w:rPr>
        <w:t>,</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ostali troškovi koji su izravno vezani za provedbu aktivnost</w:t>
      </w:r>
      <w:r>
        <w:rPr>
          <w:rFonts w:ascii="Calibri" w:eastAsia="Calibri" w:hAnsi="Calibri"/>
          <w:noProof/>
          <w:sz w:val="22"/>
          <w:szCs w:val="22"/>
          <w:lang w:eastAsia="en-US"/>
        </w:rPr>
        <w:t>i programa ili projekta,</w:t>
      </w:r>
    </w:p>
    <w:p w:rsidR="0045607E" w:rsidRPr="006F1454" w:rsidRDefault="0045607E" w:rsidP="0045607E">
      <w:pPr>
        <w:numPr>
          <w:ilvl w:val="0"/>
          <w:numId w:val="20"/>
        </w:numPr>
        <w:jc w:val="both"/>
        <w:rPr>
          <w:rFonts w:ascii="Calibri" w:eastAsia="Calibri" w:hAnsi="Calibri"/>
          <w:noProof/>
          <w:sz w:val="22"/>
          <w:szCs w:val="22"/>
          <w:lang w:eastAsia="en-US"/>
        </w:rPr>
      </w:pPr>
      <w:r w:rsidRPr="006F1454">
        <w:rPr>
          <w:rFonts w:ascii="Calibri" w:eastAsia="Calibri" w:hAnsi="Calibri"/>
          <w:noProof/>
          <w:sz w:val="22"/>
          <w:szCs w:val="22"/>
          <w:lang w:eastAsia="en-US"/>
        </w:rPr>
        <w:t xml:space="preserve">neizravni troškovi, prihvatljivi su u maksimalnom iznosu do </w:t>
      </w:r>
      <w:r w:rsidRPr="006F1454">
        <w:rPr>
          <w:rFonts w:ascii="Calibri" w:eastAsia="Calibri" w:hAnsi="Calibri"/>
          <w:b/>
          <w:noProof/>
          <w:sz w:val="22"/>
          <w:szCs w:val="22"/>
          <w:lang w:eastAsia="en-US"/>
        </w:rPr>
        <w:t>25%</w:t>
      </w:r>
      <w:r w:rsidRPr="006F1454">
        <w:rPr>
          <w:rFonts w:ascii="Calibri" w:eastAsia="Calibri" w:hAnsi="Calibri"/>
          <w:noProof/>
          <w:sz w:val="22"/>
          <w:szCs w:val="22"/>
          <w:lang w:eastAsia="en-US"/>
        </w:rPr>
        <w:t xml:space="preserve"> od ukupnog iznosa proračuna, a podrazumijevaju troškove koji nisu izravno povezani s provedbom programa ili projekta, ali neizravno pridonose postizanju njegovih ciljeva: </w:t>
      </w:r>
      <w:r>
        <w:rPr>
          <w:rFonts w:ascii="Calibri" w:eastAsia="Calibri" w:hAnsi="Calibri"/>
          <w:noProof/>
          <w:sz w:val="22"/>
          <w:szCs w:val="22"/>
          <w:lang w:eastAsia="en-US"/>
        </w:rPr>
        <w:t xml:space="preserve"> </w:t>
      </w:r>
      <w:r w:rsidRPr="006F1454">
        <w:rPr>
          <w:rFonts w:ascii="Calibri" w:eastAsia="Calibri" w:hAnsi="Calibri"/>
          <w:noProof/>
          <w:sz w:val="22"/>
          <w:szCs w:val="22"/>
          <w:lang w:eastAsia="en-US"/>
        </w:rPr>
        <w:t xml:space="preserve">troškovi režija (plin, voda, telefon, internet, najam prostora, struja i slično), bankovni troškovi, poštanski troškovi, troškovi uredskog materijala, troškovi knjigovodstva. </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 (3) Ograničenja vezana uz prihvatljive troškove:</w:t>
      </w:r>
    </w:p>
    <w:p w:rsidR="0045607E" w:rsidRPr="00D5615F" w:rsidRDefault="0045607E" w:rsidP="0045607E">
      <w:pPr>
        <w:pStyle w:val="Odlomakpopisa"/>
        <w:numPr>
          <w:ilvl w:val="0"/>
          <w:numId w:val="3"/>
        </w:numPr>
        <w:spacing w:after="0" w:line="240" w:lineRule="auto"/>
        <w:ind w:left="714" w:hanging="357"/>
        <w:jc w:val="both"/>
        <w:rPr>
          <w:color w:val="000000" w:themeColor="text1"/>
        </w:rPr>
      </w:pPr>
      <w:r w:rsidRPr="002865F7">
        <w:t xml:space="preserve">prihvatljivi su troškovi nabave opreme do </w:t>
      </w:r>
      <w:r w:rsidRPr="00D5615F">
        <w:rPr>
          <w:color w:val="000000" w:themeColor="text1"/>
        </w:rPr>
        <w:t>10% ukupnog proračuna koji se traži od Koprivničko-križevačke županije,</w:t>
      </w:r>
    </w:p>
    <w:p w:rsidR="0045607E" w:rsidRPr="00D86B8B" w:rsidRDefault="0045607E" w:rsidP="0045607E">
      <w:pPr>
        <w:pStyle w:val="Odlomakpopisa"/>
        <w:numPr>
          <w:ilvl w:val="0"/>
          <w:numId w:val="3"/>
        </w:numPr>
        <w:spacing w:after="0" w:line="240" w:lineRule="auto"/>
        <w:ind w:left="714" w:hanging="357"/>
        <w:jc w:val="both"/>
      </w:pPr>
      <w:r w:rsidRPr="00D5615F">
        <w:rPr>
          <w:color w:val="000000" w:themeColor="text1"/>
        </w:rPr>
        <w:t>prihvatljivi su indirektni troškovi u iznosu do 25% ukupnog proračuna</w:t>
      </w:r>
      <w:r w:rsidRPr="002865F7">
        <w:t xml:space="preserve"> koji se traži od </w:t>
      </w:r>
      <w:r>
        <w:t>Koprivničko-križevačke županije.</w:t>
      </w:r>
    </w:p>
    <w:p w:rsidR="0045607E" w:rsidRPr="00CF5497" w:rsidRDefault="0045607E" w:rsidP="0045607E">
      <w:pPr>
        <w:jc w:val="both"/>
        <w:rPr>
          <w:rFonts w:ascii="Calibri" w:eastAsia="Calibri" w:hAnsi="Calibri"/>
          <w:noProof/>
          <w:sz w:val="22"/>
          <w:szCs w:val="22"/>
          <w:lang w:eastAsia="en-US"/>
        </w:rPr>
      </w:pPr>
      <w:r w:rsidRPr="00CF5497">
        <w:rPr>
          <w:rFonts w:ascii="Calibri" w:eastAsia="Calibri" w:hAnsi="Calibri"/>
          <w:noProof/>
          <w:sz w:val="22"/>
          <w:szCs w:val="22"/>
          <w:lang w:eastAsia="en-US"/>
        </w:rPr>
        <w:t>Koprivničko-križevačka županija odobrava pravdanje troškova koji su nastali korištenjem osobnog vozila u službene svrhe za službena putovanja do visine ukupno odobrenog iznosa za putne troškove. Potrebno je voditi računa o usklađenosti izvršenih aktivnosti u odnosu na ugovoreni Proračun.</w:t>
      </w:r>
    </w:p>
    <w:p w:rsidR="0045607E" w:rsidRPr="00D86B8B" w:rsidRDefault="0045607E" w:rsidP="0045607E">
      <w:pPr>
        <w:jc w:val="both"/>
        <w:rPr>
          <w:rFonts w:ascii="Calibri" w:eastAsia="Calibri" w:hAnsi="Calibri"/>
          <w:noProof/>
          <w:color w:val="FF0000"/>
          <w:sz w:val="22"/>
          <w:szCs w:val="22"/>
          <w:lang w:eastAsia="en-US"/>
        </w:rPr>
      </w:pPr>
    </w:p>
    <w:p w:rsidR="0045607E" w:rsidRPr="002865F7" w:rsidRDefault="0045607E" w:rsidP="0045607E">
      <w:pPr>
        <w:jc w:val="both"/>
        <w:rPr>
          <w:rFonts w:ascii="Calibri" w:hAnsi="Calibri"/>
          <w:sz w:val="22"/>
          <w:szCs w:val="22"/>
        </w:rPr>
      </w:pPr>
      <w:r w:rsidRPr="002865F7">
        <w:rPr>
          <w:rFonts w:ascii="Calibri" w:hAnsi="Calibri"/>
          <w:sz w:val="22"/>
          <w:szCs w:val="22"/>
        </w:rPr>
        <w:t>(4) Neprihvatljivi su sljedeći troškovi:</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ulaganja u kapital ili kredi</w:t>
      </w:r>
      <w:r>
        <w:rPr>
          <w:rFonts w:ascii="Calibri" w:hAnsi="Calibri" w:cs="Calibri"/>
          <w:noProof/>
          <w:sz w:val="22"/>
          <w:szCs w:val="22"/>
        </w:rPr>
        <w:t>tna ulaganja, jamstveni fondovi,</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dugovi i stavke za pokrivanje gubitaka ili dugova</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dospjele kamate</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Pr>
          <w:rFonts w:ascii="Calibri" w:hAnsi="Calibri" w:cs="Calibri"/>
          <w:noProof/>
          <w:sz w:val="22"/>
          <w:szCs w:val="22"/>
        </w:rPr>
        <w:t>gubitci na tečajnim razlikama,</w:t>
      </w:r>
    </w:p>
    <w:p w:rsidR="0045607E" w:rsidRPr="006F1454" w:rsidRDefault="0045607E" w:rsidP="0045607E">
      <w:pPr>
        <w:numPr>
          <w:ilvl w:val="0"/>
          <w:numId w:val="21"/>
        </w:numPr>
        <w:jc w:val="both"/>
        <w:rPr>
          <w:rFonts w:ascii="Calibri" w:hAnsi="Calibri" w:cs="Calibri"/>
          <w:noProof/>
          <w:sz w:val="22"/>
          <w:szCs w:val="22"/>
        </w:rPr>
      </w:pPr>
      <w:r>
        <w:rPr>
          <w:rFonts w:ascii="Calibri" w:hAnsi="Calibri" w:cs="Calibri"/>
          <w:noProof/>
          <w:sz w:val="22"/>
          <w:szCs w:val="22"/>
        </w:rPr>
        <w:t>zajmovi trećim stranama,</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kazne, financijske g</w:t>
      </w:r>
      <w:r>
        <w:rPr>
          <w:rFonts w:ascii="Calibri" w:hAnsi="Calibri" w:cs="Calibri"/>
          <w:noProof/>
          <w:sz w:val="22"/>
          <w:szCs w:val="22"/>
        </w:rPr>
        <w:t>lobe i troškovi sudskih sporova,</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 xml:space="preserve">doprinosi za dobrovoljna zdravstvena ili mirovinska osiguranja koja nisu obvezna </w:t>
      </w:r>
      <w:r>
        <w:rPr>
          <w:rFonts w:ascii="Calibri" w:hAnsi="Calibri" w:cs="Calibri"/>
          <w:noProof/>
          <w:sz w:val="22"/>
          <w:szCs w:val="22"/>
        </w:rPr>
        <w:t>prema nacionalnom zakonodavstvu,</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troškovi smještaja (osim u slučaju višednevnih i međunarodnih programa ili u iznimnim slučajevima kada se kroz pregovaranje s nadležnim upravnim odjelom Županije dio tih troškova može p</w:t>
      </w:r>
      <w:r>
        <w:rPr>
          <w:rFonts w:ascii="Calibri" w:hAnsi="Calibri" w:cs="Calibri"/>
          <w:noProof/>
          <w:sz w:val="22"/>
          <w:szCs w:val="22"/>
        </w:rPr>
        <w:t>riznati kao prihvatljiv trošak),</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plaćanje neoporezivih bonusa zaposlenima</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lastRenderedPageBreak/>
        <w:t>troškovi koji su već bili financirani iz javnih izvora odnosno troškovi koji se u razdoblju provedbe projek</w:t>
      </w:r>
      <w:r>
        <w:rPr>
          <w:rFonts w:ascii="Calibri" w:hAnsi="Calibri" w:cs="Calibri"/>
          <w:noProof/>
          <w:sz w:val="22"/>
          <w:szCs w:val="22"/>
        </w:rPr>
        <w:t>ta financiraju iz drugih izvora,</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troškovi kupnje opreme, namještaja i manjih adaptacijskih radova ako premašuju vrijednost od 10% ukupnih prihvatljivih troškova projekta</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kupovina zemljišta ili građevina</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 xml:space="preserve">doprinosi u naravi: nefinancijski doprinosi (robe ili usluge) od trećih strana koji ne </w:t>
      </w:r>
      <w:r>
        <w:rPr>
          <w:rFonts w:ascii="Calibri" w:hAnsi="Calibri" w:cs="Calibri"/>
          <w:noProof/>
          <w:sz w:val="22"/>
          <w:szCs w:val="22"/>
        </w:rPr>
        <w:t>obuhvaćaju izdatke za Korisnika,</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troškovi sudskih sporova</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troškovi koji se isključivo odnose na održavanje sjednica skupštine ili drugih tijela organizacije</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troškov</w:t>
      </w:r>
      <w:r>
        <w:rPr>
          <w:rFonts w:ascii="Calibri" w:hAnsi="Calibri" w:cs="Calibri"/>
          <w:noProof/>
          <w:sz w:val="22"/>
          <w:szCs w:val="22"/>
        </w:rPr>
        <w:t>i koji nisu predviđeni Ugovorom,</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donacije</w:t>
      </w:r>
      <w:r>
        <w:rPr>
          <w:rFonts w:ascii="Calibri" w:hAnsi="Calibri" w:cs="Calibri"/>
          <w:noProof/>
          <w:sz w:val="22"/>
          <w:szCs w:val="22"/>
        </w:rPr>
        <w:t>,</w:t>
      </w:r>
    </w:p>
    <w:p w:rsidR="0045607E" w:rsidRPr="006F1454" w:rsidRDefault="0045607E" w:rsidP="0045607E">
      <w:pPr>
        <w:numPr>
          <w:ilvl w:val="0"/>
          <w:numId w:val="21"/>
        </w:numPr>
        <w:jc w:val="both"/>
        <w:rPr>
          <w:rFonts w:ascii="Calibri" w:hAnsi="Calibri" w:cs="Calibri"/>
          <w:noProof/>
          <w:sz w:val="22"/>
          <w:szCs w:val="22"/>
        </w:rPr>
      </w:pPr>
      <w:r w:rsidRPr="006F1454">
        <w:rPr>
          <w:rFonts w:ascii="Calibri" w:hAnsi="Calibri" w:cs="Calibri"/>
          <w:noProof/>
          <w:sz w:val="22"/>
          <w:szCs w:val="22"/>
        </w:rPr>
        <w:t>drugi troškovi koji nisu u neposrednoj povezanosti sa sadržajem i ciljevima projekta.</w:t>
      </w:r>
    </w:p>
    <w:p w:rsidR="0045607E" w:rsidRPr="00D86B8B" w:rsidRDefault="0045607E" w:rsidP="0045607E">
      <w:pPr>
        <w:ind w:left="720"/>
        <w:jc w:val="both"/>
        <w:rPr>
          <w:rFonts w:ascii="Calibri" w:hAnsi="Calibri" w:cs="Calibri"/>
          <w:noProof/>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Plaćanje i modeli plaćanja</w:t>
      </w:r>
    </w:p>
    <w:p w:rsidR="0045607E" w:rsidRPr="002865F7" w:rsidRDefault="0045607E" w:rsidP="0045607E">
      <w:pPr>
        <w:jc w:val="center"/>
        <w:rPr>
          <w:rFonts w:ascii="Calibri" w:hAnsi="Calibri"/>
          <w:b/>
          <w:sz w:val="22"/>
          <w:szCs w:val="22"/>
        </w:rPr>
      </w:pPr>
      <w:r>
        <w:rPr>
          <w:rFonts w:ascii="Calibri" w:hAnsi="Calibri"/>
          <w:b/>
          <w:sz w:val="22"/>
          <w:szCs w:val="22"/>
        </w:rPr>
        <w:t>Članak 14</w:t>
      </w:r>
      <w:r w:rsidRPr="002865F7">
        <w:rPr>
          <w:rFonts w:ascii="Calibri" w:hAnsi="Calibri"/>
          <w:b/>
          <w:sz w:val="22"/>
          <w:szCs w:val="22"/>
        </w:rPr>
        <w:t>.</w:t>
      </w:r>
    </w:p>
    <w:p w:rsidR="0045607E" w:rsidRDefault="0045607E" w:rsidP="0045607E">
      <w:pPr>
        <w:jc w:val="both"/>
        <w:rPr>
          <w:rFonts w:ascii="Calibri" w:hAnsi="Calibri"/>
          <w:sz w:val="22"/>
          <w:szCs w:val="22"/>
        </w:rPr>
      </w:pPr>
      <w:r w:rsidRPr="002865F7">
        <w:rPr>
          <w:rFonts w:ascii="Calibri" w:hAnsi="Calibri"/>
          <w:sz w:val="22"/>
          <w:szCs w:val="22"/>
        </w:rPr>
        <w:t xml:space="preserve">(1) </w:t>
      </w:r>
      <w:r>
        <w:rPr>
          <w:rFonts w:ascii="Calibri" w:hAnsi="Calibri"/>
          <w:sz w:val="22"/>
          <w:szCs w:val="22"/>
        </w:rPr>
        <w:t>Koprivničko-križevačka županija</w:t>
      </w:r>
      <w:r w:rsidRPr="002865F7">
        <w:rPr>
          <w:rFonts w:ascii="Calibri" w:hAnsi="Calibri"/>
          <w:sz w:val="22"/>
          <w:szCs w:val="22"/>
        </w:rPr>
        <w:t xml:space="preserve"> će ugovorom definirati dinamiku</w:t>
      </w:r>
      <w:r>
        <w:rPr>
          <w:rFonts w:ascii="Calibri" w:hAnsi="Calibri"/>
          <w:sz w:val="22"/>
          <w:szCs w:val="22"/>
        </w:rPr>
        <w:t xml:space="preserve"> i način</w:t>
      </w:r>
      <w:r w:rsidRPr="002865F7">
        <w:rPr>
          <w:rFonts w:ascii="Calibri" w:hAnsi="Calibri"/>
          <w:sz w:val="22"/>
          <w:szCs w:val="22"/>
        </w:rPr>
        <w:t xml:space="preserve"> plaćanja, a isplata će se vršiti temeljem Zahtjeva Korisnika za isplatu sredstava i </w:t>
      </w:r>
      <w:r>
        <w:rPr>
          <w:rFonts w:ascii="Calibri" w:hAnsi="Calibri"/>
          <w:sz w:val="22"/>
          <w:szCs w:val="22"/>
        </w:rPr>
        <w:t xml:space="preserve">popratnih </w:t>
      </w:r>
      <w:r w:rsidRPr="002865F7">
        <w:rPr>
          <w:rFonts w:ascii="Calibri" w:hAnsi="Calibri"/>
          <w:sz w:val="22"/>
          <w:szCs w:val="22"/>
        </w:rPr>
        <w:t xml:space="preserve">priloga. </w:t>
      </w:r>
    </w:p>
    <w:p w:rsidR="0045607E" w:rsidRDefault="0045607E" w:rsidP="0045607E">
      <w:pPr>
        <w:jc w:val="both"/>
        <w:rPr>
          <w:rFonts w:ascii="Calibri" w:hAnsi="Calibri"/>
          <w:sz w:val="22"/>
          <w:szCs w:val="22"/>
        </w:rPr>
      </w:pPr>
      <w:r>
        <w:rPr>
          <w:rFonts w:ascii="Calibri" w:hAnsi="Calibri"/>
          <w:sz w:val="22"/>
          <w:szCs w:val="22"/>
        </w:rPr>
        <w:t xml:space="preserve">(2) </w:t>
      </w:r>
      <w:r w:rsidRPr="007B494B">
        <w:rPr>
          <w:rFonts w:ascii="Calibri" w:hAnsi="Calibri"/>
          <w:sz w:val="22"/>
          <w:szCs w:val="22"/>
        </w:rPr>
        <w:t xml:space="preserve">Davatelj financijskih sredstava obvezan je pisanim putem potvrditi prijem izvještaja s potrebnom pratećom dokumentacijom i njegovo prihvaćanje u roku od 60 dana, ako ugovorom nije propisan drugi rok. Davatelj financijskih sredstava prekida rok za prihvaćanje izvještaja obavještavanjem korisnika financiranja da se izvještaj ne može prihvatiti te da smatra da je potrebno poduzeti dodatne provjere. U takvim slučajevima, davatelj </w:t>
      </w:r>
      <w:r>
        <w:rPr>
          <w:rFonts w:ascii="Calibri" w:hAnsi="Calibri"/>
          <w:sz w:val="22"/>
          <w:szCs w:val="22"/>
        </w:rPr>
        <w:t>financijskih sredstava zatražit</w:t>
      </w:r>
      <w:r w:rsidRPr="007B494B">
        <w:rPr>
          <w:rFonts w:ascii="Calibri" w:hAnsi="Calibri"/>
          <w:sz w:val="22"/>
          <w:szCs w:val="22"/>
        </w:rPr>
        <w:t xml:space="preserve"> će pojašnjenja, izmjene ili dodatne podatke koji se trebaju dostaviti u roku od 15 dana od podnošenja zahtjeva ako ugovorom nije propisan drugi rok. Rok ponovno počinje teći na dan primitka traženih podataka. </w:t>
      </w:r>
    </w:p>
    <w:p w:rsidR="0045607E" w:rsidRPr="007B494B" w:rsidRDefault="0045607E" w:rsidP="0045607E">
      <w:pPr>
        <w:jc w:val="both"/>
        <w:rPr>
          <w:rFonts w:ascii="Calibri" w:hAnsi="Calibri"/>
          <w:sz w:val="22"/>
          <w:szCs w:val="22"/>
        </w:rPr>
      </w:pPr>
      <w:r>
        <w:rPr>
          <w:rFonts w:ascii="Calibri" w:hAnsi="Calibri"/>
          <w:sz w:val="22"/>
          <w:szCs w:val="22"/>
        </w:rPr>
        <w:t xml:space="preserve">(3) </w:t>
      </w:r>
      <w:r w:rsidRPr="007B494B">
        <w:rPr>
          <w:rFonts w:ascii="Calibri" w:hAnsi="Calibri"/>
          <w:sz w:val="22"/>
          <w:szCs w:val="22"/>
        </w:rPr>
        <w:t>U slučaju da je postupak dodjele ili izvršenja ugovora narušen značajnim nepravilnostima ili prijevarom počinjenim od strane korisnika financiranja, davatelj financijskih sredstava obustavit će plaćanja, odnosno tražit će povrat već uplaćenih sredstva koja su neopravdano utrošena razmjerno ozbiljnosti nepravilnosti ili prijevare. Davatelj financijskih sredstava može također obustaviti plaćanja u slučajevima u kojima se osnovano sumnja ili su utvrđene nepravilnosti ili prijevare koje je izvršio korisnik financiranja u provedbi drugog ugovora koji se financira iz javnih izvora, a koji mogu utjecati na učinke postojećeg ugovora.</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Sufinanciranje programa/projekta</w:t>
      </w:r>
    </w:p>
    <w:p w:rsidR="0045607E" w:rsidRPr="002865F7" w:rsidRDefault="0045607E" w:rsidP="0045607E">
      <w:pPr>
        <w:jc w:val="center"/>
        <w:rPr>
          <w:rFonts w:ascii="Calibri" w:hAnsi="Calibri"/>
          <w:b/>
          <w:sz w:val="22"/>
          <w:szCs w:val="22"/>
        </w:rPr>
      </w:pPr>
      <w:r>
        <w:rPr>
          <w:rFonts w:ascii="Calibri" w:hAnsi="Calibri"/>
          <w:b/>
          <w:sz w:val="22"/>
          <w:szCs w:val="22"/>
        </w:rPr>
        <w:t>Članak 15</w:t>
      </w:r>
      <w:r w:rsidRPr="002865F7">
        <w:rPr>
          <w:rFonts w:ascii="Calibri" w:hAnsi="Calibri"/>
          <w:b/>
          <w:sz w:val="22"/>
          <w:szCs w:val="22"/>
        </w:rPr>
        <w:t>.</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Korisnik financiranja </w:t>
      </w:r>
      <w:r>
        <w:rPr>
          <w:rFonts w:ascii="Calibri" w:hAnsi="Calibri"/>
          <w:sz w:val="22"/>
          <w:szCs w:val="22"/>
        </w:rPr>
        <w:t>nije u obvezi osigurati sufinanciranje</w:t>
      </w:r>
      <w:r w:rsidRPr="002865F7">
        <w:rPr>
          <w:rFonts w:ascii="Calibri" w:hAnsi="Calibri"/>
          <w:sz w:val="22"/>
          <w:szCs w:val="22"/>
        </w:rPr>
        <w:t xml:space="preserve"> program</w:t>
      </w:r>
      <w:r>
        <w:rPr>
          <w:rFonts w:ascii="Calibri" w:hAnsi="Calibri"/>
          <w:sz w:val="22"/>
          <w:szCs w:val="22"/>
        </w:rPr>
        <w:t>a</w:t>
      </w:r>
      <w:r w:rsidRPr="002865F7">
        <w:rPr>
          <w:rFonts w:ascii="Calibri" w:hAnsi="Calibri"/>
          <w:sz w:val="22"/>
          <w:szCs w:val="22"/>
        </w:rPr>
        <w:t>/projekt</w:t>
      </w:r>
      <w:r>
        <w:rPr>
          <w:rFonts w:ascii="Calibri" w:hAnsi="Calibri"/>
          <w:sz w:val="22"/>
          <w:szCs w:val="22"/>
        </w:rPr>
        <w:t>a.</w:t>
      </w:r>
      <w:r w:rsidRPr="002865F7">
        <w:rPr>
          <w:rFonts w:ascii="Calibri" w:hAnsi="Calibri"/>
          <w:sz w:val="22"/>
          <w:szCs w:val="22"/>
        </w:rPr>
        <w:t xml:space="preserve"> U slučaju da se prijavljeni program/projekt provodi u partnerstvu s drugom organizacijom, moguće je da partnerska organizacija prijavitel</w:t>
      </w:r>
      <w:r>
        <w:rPr>
          <w:rFonts w:ascii="Calibri" w:hAnsi="Calibri"/>
          <w:sz w:val="22"/>
          <w:szCs w:val="22"/>
        </w:rPr>
        <w:t>ju osigura iznos sufinanciranja, ili dodatna sredstva korisnik osigura  iz drugih izvora.</w:t>
      </w:r>
    </w:p>
    <w:p w:rsidR="0045607E" w:rsidRDefault="0045607E" w:rsidP="0045607E">
      <w:pPr>
        <w:jc w:val="both"/>
        <w:rPr>
          <w:rFonts w:ascii="Calibri" w:hAnsi="Calibri"/>
          <w:sz w:val="22"/>
          <w:szCs w:val="22"/>
        </w:rPr>
      </w:pPr>
      <w:r w:rsidRPr="002865F7">
        <w:rPr>
          <w:rFonts w:ascii="Calibri" w:hAnsi="Calibri"/>
          <w:sz w:val="22"/>
          <w:szCs w:val="22"/>
        </w:rPr>
        <w:t xml:space="preserve"> (2) Doprinosi u naravi, koji se moraju posebno navesti u proračunu programa, ne predstavljaju stvarne izdatke i nisu prihvatljivi troškovi. Ukoliko drugačije nije navedeno u ugovoru, doprinosi u naravi ne mogu se tretirati kao sufinanciranje od strane Korisnika. Troškovi zaposlenika koji rade na programu ili projektu ne predstavljaju doprinos u naravi i mogu se smatrati kao sufinanciranje u proračunu projekta kada ih plaća Korisnik financiranja. </w:t>
      </w:r>
      <w:r>
        <w:rPr>
          <w:rFonts w:ascii="Calibri" w:hAnsi="Calibri"/>
          <w:sz w:val="22"/>
          <w:szCs w:val="22"/>
        </w:rPr>
        <w:t>Ako</w:t>
      </w:r>
      <w:r w:rsidRPr="002865F7">
        <w:rPr>
          <w:rFonts w:ascii="Calibri" w:hAnsi="Calibri"/>
          <w:sz w:val="22"/>
          <w:szCs w:val="22"/>
        </w:rPr>
        <w:t xml:space="preserve"> opis projekta predviđa doprinose u naravi, takvi se doprinosi moraju osigurati.</w:t>
      </w:r>
    </w:p>
    <w:p w:rsidR="0045607E" w:rsidRDefault="0045607E" w:rsidP="0045607E">
      <w:pPr>
        <w:jc w:val="both"/>
        <w:rPr>
          <w:rFonts w:ascii="Calibri" w:hAnsi="Calibri"/>
          <w:sz w:val="22"/>
          <w:szCs w:val="22"/>
        </w:rPr>
      </w:pPr>
    </w:p>
    <w:p w:rsidR="0045607E" w:rsidRDefault="0045607E" w:rsidP="0045607E">
      <w:pPr>
        <w:jc w:val="both"/>
        <w:rPr>
          <w:rFonts w:ascii="Calibri" w:hAnsi="Calibri"/>
          <w:sz w:val="22"/>
          <w:szCs w:val="22"/>
        </w:rPr>
      </w:pPr>
    </w:p>
    <w:p w:rsidR="001D4040" w:rsidRDefault="001D4040" w:rsidP="0045607E">
      <w:pPr>
        <w:jc w:val="both"/>
        <w:rPr>
          <w:rFonts w:ascii="Calibri" w:hAnsi="Calibri"/>
          <w:sz w:val="22"/>
          <w:szCs w:val="22"/>
        </w:rPr>
      </w:pPr>
    </w:p>
    <w:p w:rsidR="001D4040" w:rsidRDefault="001D4040" w:rsidP="0045607E">
      <w:pPr>
        <w:jc w:val="both"/>
        <w:rPr>
          <w:rFonts w:ascii="Calibri" w:hAnsi="Calibri"/>
          <w:sz w:val="22"/>
          <w:szCs w:val="22"/>
        </w:rPr>
      </w:pPr>
    </w:p>
    <w:p w:rsidR="001D4040" w:rsidRDefault="001D4040" w:rsidP="0045607E">
      <w:pPr>
        <w:jc w:val="both"/>
        <w:rPr>
          <w:rFonts w:ascii="Calibri" w:hAnsi="Calibri"/>
          <w:sz w:val="22"/>
          <w:szCs w:val="22"/>
        </w:rPr>
      </w:pPr>
    </w:p>
    <w:p w:rsidR="001D4040" w:rsidRPr="002865F7" w:rsidRDefault="001D4040" w:rsidP="0045607E">
      <w:pPr>
        <w:jc w:val="both"/>
        <w:rPr>
          <w:rFonts w:ascii="Calibri" w:hAnsi="Calibri"/>
          <w:sz w:val="22"/>
          <w:szCs w:val="22"/>
        </w:rPr>
      </w:pP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lastRenderedPageBreak/>
        <w:t>Konačan iznos financiranja od strane davatelja financijskih sredstava</w:t>
      </w:r>
    </w:p>
    <w:p w:rsidR="0045607E" w:rsidRPr="002865F7" w:rsidRDefault="0045607E" w:rsidP="0045607E">
      <w:pPr>
        <w:jc w:val="center"/>
        <w:rPr>
          <w:rFonts w:ascii="Calibri" w:hAnsi="Calibri"/>
          <w:b/>
          <w:sz w:val="22"/>
          <w:szCs w:val="22"/>
        </w:rPr>
      </w:pPr>
      <w:r w:rsidRPr="002865F7">
        <w:rPr>
          <w:rFonts w:ascii="Calibri" w:hAnsi="Calibri"/>
          <w:b/>
          <w:sz w:val="22"/>
          <w:szCs w:val="22"/>
        </w:rPr>
        <w:t>Članak 1</w:t>
      </w:r>
      <w:r>
        <w:rPr>
          <w:rFonts w:ascii="Calibri" w:hAnsi="Calibri"/>
          <w:b/>
          <w:sz w:val="22"/>
          <w:szCs w:val="22"/>
        </w:rPr>
        <w:t>6</w:t>
      </w:r>
      <w:r w:rsidRPr="002865F7">
        <w:rPr>
          <w:rFonts w:ascii="Calibri" w:hAnsi="Calibri"/>
          <w:b/>
          <w:sz w:val="22"/>
          <w:szCs w:val="22"/>
        </w:rPr>
        <w:t>.</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Konačan iznos koji </w:t>
      </w:r>
      <w:r>
        <w:rPr>
          <w:rFonts w:ascii="Calibri" w:hAnsi="Calibri"/>
          <w:sz w:val="22"/>
          <w:szCs w:val="22"/>
        </w:rPr>
        <w:t>Koprivničko-križevačka županija</w:t>
      </w:r>
      <w:r w:rsidRPr="002865F7">
        <w:rPr>
          <w:rFonts w:ascii="Calibri" w:hAnsi="Calibri"/>
          <w:sz w:val="22"/>
          <w:szCs w:val="22"/>
        </w:rPr>
        <w:t xml:space="preserve"> treba isplatiti Korisniku financiranja ne može biti veći od najvišeg iznosa sredstava navedenih u ugovoru čak i ako ukupan zbroj prihvatljivih troškova premaši procijenjeni ukupan proračun naveden u obrascu proračuna projekta.</w:t>
      </w:r>
    </w:p>
    <w:p w:rsidR="0045607E" w:rsidRDefault="0045607E" w:rsidP="0045607E">
      <w:pPr>
        <w:jc w:val="both"/>
        <w:rPr>
          <w:rFonts w:ascii="Calibri" w:hAnsi="Calibri"/>
          <w:sz w:val="22"/>
          <w:szCs w:val="22"/>
        </w:rPr>
      </w:pPr>
      <w:r w:rsidRPr="002865F7">
        <w:rPr>
          <w:rFonts w:ascii="Calibri" w:hAnsi="Calibri"/>
          <w:sz w:val="22"/>
          <w:szCs w:val="22"/>
        </w:rPr>
        <w:t xml:space="preserve">(2) </w:t>
      </w:r>
      <w:r w:rsidRPr="001B1B92">
        <w:rPr>
          <w:rFonts w:ascii="Calibri" w:hAnsi="Calibri"/>
          <w:sz w:val="22"/>
          <w:szCs w:val="22"/>
        </w:rPr>
        <w:t>Korisnik financiranja prihvaća da financijska sredstva ni pod kojima uvjetima ne mogu za posljedicu imati ostvarivanje dobiti i da moraju biti ograničena na iznos potreban za izravnanje prihoda i rashoda programa ili projekta. Dobit se u ovom slučaju definira kao višak primljenih sredstava u odnosu na troškove programa ili projekta kada se podnosi zahtjev za plaćanjem razlike.</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(3) Ako se projekt ne provodi ili se neadekvatno, djelomično ili sa zakašnjenjem provodi, </w:t>
      </w:r>
      <w:r>
        <w:rPr>
          <w:rFonts w:ascii="Calibri" w:hAnsi="Calibri"/>
          <w:sz w:val="22"/>
          <w:szCs w:val="22"/>
        </w:rPr>
        <w:t>Koprivničko-križevačka županija</w:t>
      </w:r>
      <w:r w:rsidRPr="002865F7">
        <w:rPr>
          <w:rFonts w:ascii="Calibri" w:hAnsi="Calibri"/>
          <w:sz w:val="22"/>
          <w:szCs w:val="22"/>
        </w:rPr>
        <w:t xml:space="preserve"> ima pravo smanjiti financijska sredstva prvobitno predviđena u skladu sa stvarnim provođenjem projekta pod uvjetima sadržanim u ugovoru.</w:t>
      </w:r>
    </w:p>
    <w:p w:rsidR="0045607E" w:rsidRPr="002865F7" w:rsidRDefault="0045607E" w:rsidP="0045607E">
      <w:pPr>
        <w:jc w:val="center"/>
        <w:rPr>
          <w:rFonts w:ascii="Calibri" w:hAnsi="Calibri"/>
          <w:b/>
          <w:sz w:val="22"/>
          <w:szCs w:val="22"/>
        </w:rPr>
      </w:pPr>
    </w:p>
    <w:p w:rsidR="0045607E" w:rsidRPr="002865F7" w:rsidRDefault="0045607E" w:rsidP="0045607E">
      <w:pPr>
        <w:jc w:val="center"/>
        <w:rPr>
          <w:rFonts w:ascii="Calibri" w:hAnsi="Calibri"/>
          <w:b/>
          <w:sz w:val="22"/>
          <w:szCs w:val="22"/>
        </w:rPr>
      </w:pPr>
      <w:r w:rsidRPr="002865F7">
        <w:rPr>
          <w:rFonts w:ascii="Calibri" w:hAnsi="Calibri"/>
          <w:b/>
          <w:sz w:val="22"/>
          <w:szCs w:val="22"/>
        </w:rPr>
        <w:t>Povrat sredstava</w:t>
      </w:r>
    </w:p>
    <w:p w:rsidR="0045607E" w:rsidRDefault="0045607E" w:rsidP="0045607E">
      <w:pPr>
        <w:jc w:val="center"/>
        <w:rPr>
          <w:rFonts w:ascii="Calibri" w:hAnsi="Calibri"/>
          <w:b/>
          <w:sz w:val="22"/>
          <w:szCs w:val="22"/>
        </w:rPr>
      </w:pPr>
      <w:r w:rsidRPr="002865F7">
        <w:rPr>
          <w:rFonts w:ascii="Calibri" w:hAnsi="Calibri"/>
          <w:b/>
          <w:sz w:val="22"/>
          <w:szCs w:val="22"/>
        </w:rPr>
        <w:t>Članak 1</w:t>
      </w:r>
      <w:r>
        <w:rPr>
          <w:rFonts w:ascii="Calibri" w:hAnsi="Calibri"/>
          <w:b/>
          <w:sz w:val="22"/>
          <w:szCs w:val="22"/>
        </w:rPr>
        <w:t>7</w:t>
      </w:r>
      <w:r w:rsidRPr="002865F7">
        <w:rPr>
          <w:rFonts w:ascii="Calibri" w:hAnsi="Calibri"/>
          <w:b/>
          <w:sz w:val="22"/>
          <w:szCs w:val="22"/>
        </w:rPr>
        <w:t>.</w:t>
      </w:r>
    </w:p>
    <w:p w:rsidR="0045607E" w:rsidRDefault="0045607E" w:rsidP="0045607E">
      <w:pPr>
        <w:jc w:val="center"/>
        <w:rPr>
          <w:rFonts w:ascii="Calibri" w:hAnsi="Calibri"/>
          <w:b/>
          <w:sz w:val="22"/>
          <w:szCs w:val="22"/>
        </w:rPr>
      </w:pPr>
    </w:p>
    <w:p w:rsidR="0045607E" w:rsidRPr="00C876A3" w:rsidRDefault="0045607E" w:rsidP="0045607E">
      <w:pPr>
        <w:jc w:val="both"/>
        <w:rPr>
          <w:rFonts w:ascii="Calibri" w:hAnsi="Calibri"/>
          <w:b/>
          <w:sz w:val="22"/>
          <w:szCs w:val="22"/>
        </w:rPr>
      </w:pPr>
      <w:r w:rsidRPr="002865F7">
        <w:rPr>
          <w:rFonts w:ascii="Calibri" w:hAnsi="Calibri"/>
          <w:sz w:val="22"/>
          <w:szCs w:val="22"/>
        </w:rPr>
        <w:t xml:space="preserve">(1) </w:t>
      </w:r>
      <w:r w:rsidRPr="00B969E2">
        <w:rPr>
          <w:rFonts w:ascii="Calibri" w:hAnsi="Calibri" w:cs="Calibri"/>
          <w:sz w:val="22"/>
          <w:szCs w:val="22"/>
        </w:rPr>
        <w:t>u slučaju kada</w:t>
      </w:r>
      <w:r>
        <w:rPr>
          <w:rFonts w:ascii="Calibri" w:hAnsi="Calibri" w:cs="Calibri"/>
          <w:sz w:val="22"/>
          <w:szCs w:val="22"/>
        </w:rPr>
        <w:t xml:space="preserve"> Županija</w:t>
      </w:r>
      <w:r w:rsidRPr="00B969E2">
        <w:rPr>
          <w:rFonts w:ascii="Calibri" w:hAnsi="Calibri" w:cs="Calibri"/>
          <w:sz w:val="22"/>
          <w:szCs w:val="22"/>
        </w:rPr>
        <w:t xml:space="preserve"> utvrdi da korisnik financiranja</w:t>
      </w:r>
      <w:r>
        <w:rPr>
          <w:rFonts w:ascii="Calibri" w:hAnsi="Calibri" w:cs="Calibri"/>
          <w:sz w:val="22"/>
          <w:szCs w:val="22"/>
        </w:rPr>
        <w:t xml:space="preserve"> </w:t>
      </w:r>
      <w:r w:rsidRPr="00B969E2">
        <w:rPr>
          <w:rFonts w:ascii="Calibri" w:hAnsi="Calibri" w:cs="Calibri"/>
          <w:sz w:val="22"/>
          <w:szCs w:val="22"/>
        </w:rPr>
        <w:t>nije realizirao program ili projekt utvrđen proračunom i ugovorom,</w:t>
      </w:r>
      <w:r>
        <w:rPr>
          <w:rFonts w:ascii="Calibri" w:hAnsi="Calibri"/>
          <w:b/>
          <w:sz w:val="22"/>
          <w:szCs w:val="22"/>
        </w:rPr>
        <w:t xml:space="preserve"> </w:t>
      </w:r>
      <w:r w:rsidRPr="00B969E2">
        <w:rPr>
          <w:rFonts w:ascii="Calibri" w:hAnsi="Calibri" w:cs="Calibri"/>
          <w:sz w:val="22"/>
          <w:szCs w:val="22"/>
        </w:rPr>
        <w:t>nije utrošio sva odobrena sredstva,</w:t>
      </w:r>
      <w:r>
        <w:rPr>
          <w:rFonts w:ascii="Calibri" w:hAnsi="Calibri"/>
          <w:b/>
          <w:sz w:val="22"/>
          <w:szCs w:val="22"/>
        </w:rPr>
        <w:t xml:space="preserve"> </w:t>
      </w:r>
      <w:r w:rsidRPr="00B969E2">
        <w:rPr>
          <w:rFonts w:ascii="Calibri" w:hAnsi="Calibri" w:cs="Calibri"/>
          <w:sz w:val="22"/>
          <w:szCs w:val="22"/>
        </w:rPr>
        <w:t>sredstva nije koristio namjenski</w:t>
      </w:r>
      <w:r>
        <w:rPr>
          <w:rFonts w:ascii="Calibri" w:hAnsi="Calibri" w:cs="Calibri"/>
          <w:sz w:val="22"/>
          <w:szCs w:val="22"/>
        </w:rPr>
        <w:t xml:space="preserve"> ili </w:t>
      </w:r>
      <w:r w:rsidRPr="00B969E2">
        <w:rPr>
          <w:rFonts w:ascii="Calibri" w:hAnsi="Calibri" w:cs="Calibri"/>
          <w:sz w:val="22"/>
          <w:szCs w:val="22"/>
        </w:rPr>
        <w:t>iz neopravdanih razloga nije podnio izvješće u propisanom roku</w:t>
      </w:r>
      <w:r>
        <w:rPr>
          <w:rFonts w:ascii="Calibri" w:hAnsi="Calibri" w:cs="Calibri"/>
          <w:sz w:val="22"/>
          <w:szCs w:val="22"/>
        </w:rPr>
        <w:t xml:space="preserve"> nadležna upravna tijela Županije zatražit će povrat sredstava.</w:t>
      </w:r>
    </w:p>
    <w:p w:rsidR="0045607E" w:rsidRPr="002865F7" w:rsidRDefault="0045607E" w:rsidP="0045607E">
      <w:pPr>
        <w:pStyle w:val="Tijeloteksta"/>
        <w:widowControl w:val="0"/>
        <w:tabs>
          <w:tab w:val="left" w:pos="426"/>
        </w:tabs>
        <w:suppressAutoHyphens/>
        <w:spacing w:after="0"/>
        <w:jc w:val="both"/>
        <w:rPr>
          <w:rFonts w:ascii="Calibri" w:hAnsi="Calibri"/>
          <w:sz w:val="22"/>
          <w:szCs w:val="22"/>
        </w:rPr>
      </w:pPr>
      <w:r w:rsidRPr="002865F7">
        <w:rPr>
          <w:rFonts w:ascii="Calibri" w:hAnsi="Calibri"/>
          <w:sz w:val="22"/>
          <w:szCs w:val="22"/>
        </w:rPr>
        <w:t xml:space="preserve"> (2) Korisnik financiranja će </w:t>
      </w:r>
      <w:r>
        <w:rPr>
          <w:rFonts w:ascii="Calibri" w:hAnsi="Calibri"/>
          <w:sz w:val="22"/>
          <w:szCs w:val="22"/>
        </w:rPr>
        <w:t>Županiji</w:t>
      </w:r>
      <w:r w:rsidRPr="002865F7">
        <w:rPr>
          <w:rFonts w:ascii="Calibri" w:hAnsi="Calibri"/>
          <w:sz w:val="22"/>
          <w:szCs w:val="22"/>
        </w:rPr>
        <w:t xml:space="preserve"> najkasnije u roku od 30 dana od primitka zahtjeva, osim u iznimnim, jasno obrazloženim slučajevima, sukladno uputama </w:t>
      </w:r>
      <w:r>
        <w:rPr>
          <w:rFonts w:ascii="Calibri" w:hAnsi="Calibri"/>
          <w:sz w:val="22"/>
          <w:szCs w:val="22"/>
        </w:rPr>
        <w:t xml:space="preserve">Županije </w:t>
      </w:r>
      <w:r w:rsidRPr="002865F7">
        <w:rPr>
          <w:rFonts w:ascii="Calibri" w:hAnsi="Calibri"/>
          <w:sz w:val="22"/>
          <w:szCs w:val="22"/>
        </w:rPr>
        <w:t>da to učini, vratiti sve iznose uplaćene preko utvrđenog konačnog iznosa, kao i sva neutrošena sredstva te nenamjenski utrošena sredstva.</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(3) </w:t>
      </w:r>
      <w:r>
        <w:rPr>
          <w:rFonts w:ascii="Calibri" w:hAnsi="Calibri"/>
          <w:sz w:val="22"/>
          <w:szCs w:val="22"/>
        </w:rPr>
        <w:t>Ako</w:t>
      </w:r>
      <w:r w:rsidRPr="002865F7">
        <w:rPr>
          <w:rFonts w:ascii="Calibri" w:hAnsi="Calibri"/>
          <w:sz w:val="22"/>
          <w:szCs w:val="22"/>
        </w:rPr>
        <w:t xml:space="preserve"> Korisnik financiranja ne vrati sredstva u roku koji je utvrd</w:t>
      </w:r>
      <w:r>
        <w:rPr>
          <w:rFonts w:ascii="Calibri" w:hAnsi="Calibri"/>
          <w:sz w:val="22"/>
          <w:szCs w:val="22"/>
        </w:rPr>
        <w:t>ila Županija</w:t>
      </w:r>
      <w:r w:rsidRPr="002865F7">
        <w:rPr>
          <w:rFonts w:ascii="Calibri" w:hAnsi="Calibri"/>
          <w:sz w:val="22"/>
          <w:szCs w:val="22"/>
        </w:rPr>
        <w:t xml:space="preserve">, </w:t>
      </w:r>
      <w:r>
        <w:rPr>
          <w:rFonts w:ascii="Calibri" w:hAnsi="Calibri"/>
          <w:sz w:val="22"/>
          <w:szCs w:val="22"/>
        </w:rPr>
        <w:t>Županija</w:t>
      </w:r>
      <w:r w:rsidRPr="002865F7">
        <w:rPr>
          <w:rFonts w:ascii="Calibri" w:hAnsi="Calibri"/>
          <w:sz w:val="22"/>
          <w:szCs w:val="22"/>
        </w:rPr>
        <w:t xml:space="preserve"> će povećati dospjele iznose dodavanjem zatezne kamate.</w:t>
      </w:r>
    </w:p>
    <w:p w:rsidR="0045607E" w:rsidRDefault="0045607E" w:rsidP="0045607E">
      <w:pPr>
        <w:jc w:val="both"/>
        <w:rPr>
          <w:rFonts w:ascii="Calibri" w:hAnsi="Calibri"/>
          <w:sz w:val="22"/>
          <w:szCs w:val="22"/>
        </w:rPr>
      </w:pPr>
      <w:r w:rsidRPr="002865F7">
        <w:rPr>
          <w:rFonts w:ascii="Calibri" w:hAnsi="Calibri"/>
          <w:sz w:val="22"/>
          <w:szCs w:val="22"/>
        </w:rPr>
        <w:t xml:space="preserve">(4) Bankovne troškove nastale vraćanjem dospjelih iznosa </w:t>
      </w:r>
      <w:r>
        <w:rPr>
          <w:rFonts w:ascii="Calibri" w:hAnsi="Calibri"/>
          <w:sz w:val="22"/>
          <w:szCs w:val="22"/>
        </w:rPr>
        <w:t>Županiji</w:t>
      </w:r>
      <w:r w:rsidRPr="002865F7">
        <w:rPr>
          <w:rFonts w:ascii="Calibri" w:hAnsi="Calibri"/>
          <w:sz w:val="22"/>
          <w:szCs w:val="22"/>
        </w:rPr>
        <w:t xml:space="preserve"> snosit će Korisnik financiranja.</w:t>
      </w:r>
    </w:p>
    <w:p w:rsidR="0045607E" w:rsidRPr="002865F7" w:rsidRDefault="0045607E" w:rsidP="0045607E">
      <w:pPr>
        <w:jc w:val="both"/>
        <w:rPr>
          <w:rFonts w:ascii="Calibri" w:hAnsi="Calibri"/>
          <w:sz w:val="22"/>
          <w:szCs w:val="22"/>
        </w:rPr>
      </w:pPr>
      <w:r>
        <w:rPr>
          <w:rFonts w:ascii="Calibri" w:hAnsi="Calibri"/>
          <w:sz w:val="22"/>
          <w:szCs w:val="22"/>
        </w:rPr>
        <w:t>(5) U slučaju kada Korisnik financiranja ne vrati sredstva Županiji, nadležni upravni odjel donijet će odluku o odbacivanju prijave pristigle od strane tog prijavitelja u narednih 5 godina.</w:t>
      </w:r>
    </w:p>
    <w:p w:rsidR="0045607E" w:rsidRPr="002865F7" w:rsidRDefault="0045607E" w:rsidP="0045607E">
      <w:pPr>
        <w:jc w:val="both"/>
        <w:rPr>
          <w:rFonts w:ascii="Calibri" w:hAnsi="Calibri" w:cs="Arial"/>
          <w:sz w:val="22"/>
          <w:szCs w:val="22"/>
        </w:rPr>
      </w:pPr>
    </w:p>
    <w:p w:rsidR="0045607E" w:rsidRPr="002865F7" w:rsidRDefault="0045607E" w:rsidP="0045607E">
      <w:pPr>
        <w:jc w:val="center"/>
        <w:rPr>
          <w:rFonts w:ascii="Calibri" w:hAnsi="Calibri" w:cs="Arial"/>
          <w:b/>
          <w:sz w:val="22"/>
          <w:szCs w:val="22"/>
        </w:rPr>
      </w:pPr>
      <w:r w:rsidRPr="002865F7">
        <w:rPr>
          <w:rFonts w:ascii="Calibri" w:hAnsi="Calibri" w:cs="Arial"/>
          <w:b/>
          <w:sz w:val="22"/>
          <w:szCs w:val="22"/>
        </w:rPr>
        <w:t>Posljedice neispunjenja ugovornih obveza</w:t>
      </w:r>
    </w:p>
    <w:p w:rsidR="0045607E" w:rsidRPr="002865F7" w:rsidRDefault="0045607E" w:rsidP="0045607E">
      <w:pPr>
        <w:jc w:val="center"/>
        <w:rPr>
          <w:rFonts w:ascii="Calibri" w:hAnsi="Calibri"/>
          <w:b/>
          <w:sz w:val="22"/>
          <w:szCs w:val="22"/>
        </w:rPr>
      </w:pPr>
      <w:r>
        <w:rPr>
          <w:rFonts w:ascii="Calibri" w:hAnsi="Calibri"/>
          <w:b/>
          <w:sz w:val="22"/>
          <w:szCs w:val="22"/>
        </w:rPr>
        <w:t>Članak 18</w:t>
      </w:r>
      <w:r w:rsidRPr="002865F7">
        <w:rPr>
          <w:rFonts w:ascii="Calibri" w:hAnsi="Calibri"/>
          <w:b/>
          <w:sz w:val="22"/>
          <w:szCs w:val="22"/>
        </w:rPr>
        <w:t>.</w:t>
      </w:r>
    </w:p>
    <w:p w:rsidR="0045607E" w:rsidRPr="002865F7" w:rsidRDefault="0045607E" w:rsidP="0045607E">
      <w:pPr>
        <w:jc w:val="both"/>
        <w:rPr>
          <w:rFonts w:ascii="Calibri" w:hAnsi="Calibri"/>
          <w:sz w:val="22"/>
          <w:szCs w:val="22"/>
        </w:rPr>
      </w:pPr>
      <w:r w:rsidRPr="002865F7">
        <w:rPr>
          <w:rFonts w:ascii="Calibri" w:hAnsi="Calibri"/>
          <w:sz w:val="22"/>
          <w:szCs w:val="22"/>
        </w:rPr>
        <w:t xml:space="preserve">(1) Korisniku financiranja koji ne ispunjava ugovorne obveze </w:t>
      </w:r>
      <w:r>
        <w:rPr>
          <w:rFonts w:ascii="Calibri" w:hAnsi="Calibri"/>
          <w:sz w:val="22"/>
          <w:szCs w:val="22"/>
        </w:rPr>
        <w:t>Županija</w:t>
      </w:r>
      <w:r w:rsidRPr="002865F7">
        <w:rPr>
          <w:rFonts w:ascii="Calibri" w:hAnsi="Calibri"/>
          <w:sz w:val="22"/>
          <w:szCs w:val="22"/>
        </w:rPr>
        <w:t xml:space="preserve"> će uskratiti financiranje iz javnih izvora u odnosu na taj ugovor, kao i prijavu na drugi javni natječaj u razdoblju od </w:t>
      </w:r>
      <w:r>
        <w:rPr>
          <w:rFonts w:ascii="Calibri" w:hAnsi="Calibri"/>
          <w:sz w:val="22"/>
          <w:szCs w:val="22"/>
        </w:rPr>
        <w:t>dvije godine</w:t>
      </w:r>
      <w:r w:rsidRPr="002865F7">
        <w:rPr>
          <w:rFonts w:ascii="Calibri" w:hAnsi="Calibri"/>
          <w:sz w:val="22"/>
          <w:szCs w:val="22"/>
        </w:rPr>
        <w:t xml:space="preserve"> od dana donošenja odluke </w:t>
      </w:r>
      <w:r>
        <w:rPr>
          <w:rFonts w:ascii="Calibri" w:hAnsi="Calibri"/>
          <w:sz w:val="22"/>
          <w:szCs w:val="22"/>
        </w:rPr>
        <w:t>župana</w:t>
      </w:r>
      <w:r w:rsidRPr="002865F7">
        <w:rPr>
          <w:rFonts w:ascii="Calibri" w:hAnsi="Calibri"/>
          <w:sz w:val="22"/>
          <w:szCs w:val="22"/>
        </w:rPr>
        <w:t xml:space="preserve"> o neispunjavanju ugovornih obveza.</w:t>
      </w:r>
    </w:p>
    <w:p w:rsidR="0045607E" w:rsidRPr="002865F7" w:rsidRDefault="0045607E" w:rsidP="0045607E">
      <w:pPr>
        <w:jc w:val="both"/>
        <w:rPr>
          <w:rFonts w:ascii="Calibri" w:hAnsi="Calibri" w:cs="Arial"/>
          <w:sz w:val="22"/>
          <w:szCs w:val="22"/>
        </w:rPr>
      </w:pPr>
    </w:p>
    <w:p w:rsidR="0045607E" w:rsidRPr="002865F7" w:rsidRDefault="0045607E" w:rsidP="0045607E">
      <w:pPr>
        <w:jc w:val="both"/>
        <w:rPr>
          <w:rFonts w:ascii="Calibri" w:hAnsi="Calibri" w:cs="Arial"/>
          <w:sz w:val="22"/>
          <w:szCs w:val="22"/>
        </w:rPr>
      </w:pPr>
    </w:p>
    <w:p w:rsidR="0045607E" w:rsidRPr="002865F7" w:rsidRDefault="0045607E" w:rsidP="0045607E">
      <w:pPr>
        <w:jc w:val="both"/>
        <w:rPr>
          <w:rFonts w:ascii="Calibri" w:hAnsi="Calibri" w:cs="Arial"/>
          <w:sz w:val="22"/>
          <w:szCs w:val="22"/>
        </w:rPr>
      </w:pPr>
    </w:p>
    <w:p w:rsidR="0045607E" w:rsidRDefault="0045607E" w:rsidP="0045607E"/>
    <w:p w:rsidR="00093974" w:rsidRDefault="00093974" w:rsidP="0045607E">
      <w:pPr>
        <w:jc w:val="center"/>
      </w:pPr>
    </w:p>
    <w:sectPr w:rsidR="00093974" w:rsidSect="003E660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18A" w:rsidRDefault="007D418A" w:rsidP="009A4872">
      <w:r>
        <w:separator/>
      </w:r>
    </w:p>
  </w:endnote>
  <w:endnote w:type="continuationSeparator" w:id="0">
    <w:p w:rsidR="007D418A" w:rsidRDefault="007D418A" w:rsidP="009A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5CB" w:rsidRDefault="00DF0E40">
    <w:pPr>
      <w:pStyle w:val="Podnoje"/>
      <w:jc w:val="right"/>
    </w:pPr>
    <w:r>
      <w:fldChar w:fldCharType="begin"/>
    </w:r>
    <w:r w:rsidR="00C26BB6">
      <w:instrText>PAGE   \* MERGEFORMAT</w:instrText>
    </w:r>
    <w:r>
      <w:fldChar w:fldCharType="separate"/>
    </w:r>
    <w:r w:rsidR="003F2440">
      <w:rPr>
        <w:noProof/>
      </w:rPr>
      <w:t>9</w:t>
    </w:r>
    <w:r>
      <w:rPr>
        <w:noProof/>
      </w:rPr>
      <w:fldChar w:fldCharType="end"/>
    </w:r>
  </w:p>
  <w:p w:rsidR="006015CB" w:rsidRDefault="006015CB" w:rsidP="009A4872">
    <w:pPr>
      <w:pStyle w:val="Podnoje"/>
      <w:tabs>
        <w:tab w:val="clear" w:pos="4536"/>
        <w:tab w:val="clear" w:pos="9072"/>
        <w:tab w:val="left" w:pos="814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18A" w:rsidRDefault="007D418A" w:rsidP="009A4872">
      <w:r>
        <w:separator/>
      </w:r>
    </w:p>
  </w:footnote>
  <w:footnote w:type="continuationSeparator" w:id="0">
    <w:p w:rsidR="007D418A" w:rsidRDefault="007D418A" w:rsidP="009A4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4017"/>
    <w:multiLevelType w:val="hybridMultilevel"/>
    <w:tmpl w:val="D1705344"/>
    <w:lvl w:ilvl="0" w:tplc="79008D6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677DCB"/>
    <w:multiLevelType w:val="hybridMultilevel"/>
    <w:tmpl w:val="640C9E5E"/>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40CCC"/>
    <w:multiLevelType w:val="hybridMultilevel"/>
    <w:tmpl w:val="3A3C98DC"/>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609E3"/>
    <w:multiLevelType w:val="hybridMultilevel"/>
    <w:tmpl w:val="01E4D428"/>
    <w:lvl w:ilvl="0" w:tplc="79008D6E">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F391413"/>
    <w:multiLevelType w:val="hybridMultilevel"/>
    <w:tmpl w:val="72467686"/>
    <w:lvl w:ilvl="0" w:tplc="473AD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53651"/>
    <w:multiLevelType w:val="multilevel"/>
    <w:tmpl w:val="FB48AA10"/>
    <w:lvl w:ilvl="0">
      <w:start w:val="1"/>
      <w:numFmt w:val="bullet"/>
      <w:lvlText w:val=""/>
      <w:lvlJc w:val="left"/>
      <w:pPr>
        <w:tabs>
          <w:tab w:val="num" w:pos="1003"/>
        </w:tabs>
        <w:ind w:left="1003" w:hanging="360"/>
      </w:pPr>
      <w:rPr>
        <w:rFonts w:ascii="Symbol" w:hAnsi="Symbol" w:hint="default"/>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6" w15:restartNumberingAfterBreak="0">
    <w:nsid w:val="27633966"/>
    <w:multiLevelType w:val="hybridMultilevel"/>
    <w:tmpl w:val="9486698E"/>
    <w:lvl w:ilvl="0" w:tplc="95626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80E31"/>
    <w:multiLevelType w:val="hybridMultilevel"/>
    <w:tmpl w:val="3944451E"/>
    <w:lvl w:ilvl="0" w:tplc="79149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3183D"/>
    <w:multiLevelType w:val="hybridMultilevel"/>
    <w:tmpl w:val="6E1E0822"/>
    <w:lvl w:ilvl="0" w:tplc="B7E0B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728DF"/>
    <w:multiLevelType w:val="hybridMultilevel"/>
    <w:tmpl w:val="581EF1CE"/>
    <w:lvl w:ilvl="0" w:tplc="F8E2B0E2">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32C0A"/>
    <w:multiLevelType w:val="hybridMultilevel"/>
    <w:tmpl w:val="59DEFD0E"/>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83715"/>
    <w:multiLevelType w:val="hybridMultilevel"/>
    <w:tmpl w:val="CF78A3B6"/>
    <w:lvl w:ilvl="0" w:tplc="946EDEE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152CB"/>
    <w:multiLevelType w:val="hybridMultilevel"/>
    <w:tmpl w:val="F9C8167C"/>
    <w:lvl w:ilvl="0" w:tplc="79008D6E">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A805535"/>
    <w:multiLevelType w:val="hybridMultilevel"/>
    <w:tmpl w:val="104A4E2C"/>
    <w:lvl w:ilvl="0" w:tplc="B64890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792163"/>
    <w:multiLevelType w:val="hybridMultilevel"/>
    <w:tmpl w:val="0CD80B14"/>
    <w:lvl w:ilvl="0" w:tplc="79008D6E">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737035F"/>
    <w:multiLevelType w:val="hybridMultilevel"/>
    <w:tmpl w:val="DAE4201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67FD33E7"/>
    <w:multiLevelType w:val="hybridMultilevel"/>
    <w:tmpl w:val="E8E8C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39E52B3"/>
    <w:multiLevelType w:val="hybridMultilevel"/>
    <w:tmpl w:val="E65C07C4"/>
    <w:lvl w:ilvl="0" w:tplc="B64890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AFE4658"/>
    <w:multiLevelType w:val="hybridMultilevel"/>
    <w:tmpl w:val="A84607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E153A6D"/>
    <w:multiLevelType w:val="hybridMultilevel"/>
    <w:tmpl w:val="71B0DF9A"/>
    <w:lvl w:ilvl="0" w:tplc="B64890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num>
  <w:num w:numId="4">
    <w:abstractNumId w:val="2"/>
  </w:num>
  <w:num w:numId="5">
    <w:abstractNumId w:val="11"/>
  </w:num>
  <w:num w:numId="6">
    <w:abstractNumId w:val="8"/>
  </w:num>
  <w:num w:numId="7">
    <w:abstractNumId w:val="6"/>
  </w:num>
  <w:num w:numId="8">
    <w:abstractNumId w:val="7"/>
  </w:num>
  <w:num w:numId="9">
    <w:abstractNumId w:val="4"/>
  </w:num>
  <w:num w:numId="10">
    <w:abstractNumId w:val="9"/>
  </w:num>
  <w:num w:numId="11">
    <w:abstractNumId w:val="20"/>
  </w:num>
  <w:num w:numId="12">
    <w:abstractNumId w:val="1"/>
  </w:num>
  <w:num w:numId="13">
    <w:abstractNumId w:val="10"/>
  </w:num>
  <w:num w:numId="14">
    <w:abstractNumId w:val="17"/>
  </w:num>
  <w:num w:numId="15">
    <w:abstractNumId w:val="15"/>
  </w:num>
  <w:num w:numId="16">
    <w:abstractNumId w:val="19"/>
  </w:num>
  <w:num w:numId="17">
    <w:abstractNumId w:val="3"/>
  </w:num>
  <w:num w:numId="18">
    <w:abstractNumId w:val="14"/>
  </w:num>
  <w:num w:numId="19">
    <w:abstractNumId w:val="16"/>
  </w:num>
  <w:num w:numId="20">
    <w:abstractNumId w:val="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151CF"/>
    <w:rsid w:val="000236AE"/>
    <w:rsid w:val="000439F2"/>
    <w:rsid w:val="00063419"/>
    <w:rsid w:val="00072B7A"/>
    <w:rsid w:val="000810B0"/>
    <w:rsid w:val="00093974"/>
    <w:rsid w:val="000A11A6"/>
    <w:rsid w:val="000B1920"/>
    <w:rsid w:val="000C09C6"/>
    <w:rsid w:val="000D7191"/>
    <w:rsid w:val="00112C6A"/>
    <w:rsid w:val="001262D7"/>
    <w:rsid w:val="00133B8B"/>
    <w:rsid w:val="001418C9"/>
    <w:rsid w:val="00147A81"/>
    <w:rsid w:val="00156B03"/>
    <w:rsid w:val="0018445E"/>
    <w:rsid w:val="00186E9F"/>
    <w:rsid w:val="00192B30"/>
    <w:rsid w:val="001B1B92"/>
    <w:rsid w:val="001D4040"/>
    <w:rsid w:val="001E5774"/>
    <w:rsid w:val="001F02D5"/>
    <w:rsid w:val="001F0BF3"/>
    <w:rsid w:val="0020789D"/>
    <w:rsid w:val="00250F63"/>
    <w:rsid w:val="00254B9F"/>
    <w:rsid w:val="0025606F"/>
    <w:rsid w:val="002717F2"/>
    <w:rsid w:val="002771E8"/>
    <w:rsid w:val="002865F7"/>
    <w:rsid w:val="002B51EC"/>
    <w:rsid w:val="002B7A0C"/>
    <w:rsid w:val="002D6256"/>
    <w:rsid w:val="002E4BF7"/>
    <w:rsid w:val="00355357"/>
    <w:rsid w:val="00363AFC"/>
    <w:rsid w:val="003716B0"/>
    <w:rsid w:val="0037309B"/>
    <w:rsid w:val="003833EA"/>
    <w:rsid w:val="00386BF0"/>
    <w:rsid w:val="00397F85"/>
    <w:rsid w:val="003A171B"/>
    <w:rsid w:val="003B348F"/>
    <w:rsid w:val="003C6C1B"/>
    <w:rsid w:val="003E6608"/>
    <w:rsid w:val="003F2440"/>
    <w:rsid w:val="00405DBC"/>
    <w:rsid w:val="004078FE"/>
    <w:rsid w:val="00443321"/>
    <w:rsid w:val="004533A8"/>
    <w:rsid w:val="0045607E"/>
    <w:rsid w:val="004707E7"/>
    <w:rsid w:val="00471C6E"/>
    <w:rsid w:val="00474FDE"/>
    <w:rsid w:val="004769FE"/>
    <w:rsid w:val="004C152A"/>
    <w:rsid w:val="004E00B7"/>
    <w:rsid w:val="004E0AA8"/>
    <w:rsid w:val="004F5390"/>
    <w:rsid w:val="005003CA"/>
    <w:rsid w:val="00500E62"/>
    <w:rsid w:val="00517C18"/>
    <w:rsid w:val="005354DF"/>
    <w:rsid w:val="00542973"/>
    <w:rsid w:val="00572E37"/>
    <w:rsid w:val="00584FC1"/>
    <w:rsid w:val="005921E1"/>
    <w:rsid w:val="00592B74"/>
    <w:rsid w:val="005A7BB1"/>
    <w:rsid w:val="006015CB"/>
    <w:rsid w:val="00603D51"/>
    <w:rsid w:val="0062416D"/>
    <w:rsid w:val="00654128"/>
    <w:rsid w:val="006A46D9"/>
    <w:rsid w:val="006D3F1E"/>
    <w:rsid w:val="006D7672"/>
    <w:rsid w:val="006E5910"/>
    <w:rsid w:val="006F01DB"/>
    <w:rsid w:val="006F0A88"/>
    <w:rsid w:val="006F1454"/>
    <w:rsid w:val="00700707"/>
    <w:rsid w:val="00705881"/>
    <w:rsid w:val="00717C09"/>
    <w:rsid w:val="0073562D"/>
    <w:rsid w:val="007466F1"/>
    <w:rsid w:val="00753527"/>
    <w:rsid w:val="00757DF1"/>
    <w:rsid w:val="00760CE0"/>
    <w:rsid w:val="00763C1C"/>
    <w:rsid w:val="007869C7"/>
    <w:rsid w:val="007B494B"/>
    <w:rsid w:val="007D418A"/>
    <w:rsid w:val="007E5C20"/>
    <w:rsid w:val="00806A05"/>
    <w:rsid w:val="008128AB"/>
    <w:rsid w:val="008564CE"/>
    <w:rsid w:val="00862B00"/>
    <w:rsid w:val="008642A0"/>
    <w:rsid w:val="008717F4"/>
    <w:rsid w:val="00896BE9"/>
    <w:rsid w:val="008A6901"/>
    <w:rsid w:val="008D5A1A"/>
    <w:rsid w:val="008E26D9"/>
    <w:rsid w:val="008F26A8"/>
    <w:rsid w:val="008F3012"/>
    <w:rsid w:val="008F7137"/>
    <w:rsid w:val="00923077"/>
    <w:rsid w:val="00936C02"/>
    <w:rsid w:val="00945E7F"/>
    <w:rsid w:val="00962CCD"/>
    <w:rsid w:val="009A4872"/>
    <w:rsid w:val="009B1538"/>
    <w:rsid w:val="009B5C2A"/>
    <w:rsid w:val="009C0326"/>
    <w:rsid w:val="009C071B"/>
    <w:rsid w:val="009C1290"/>
    <w:rsid w:val="009E52C2"/>
    <w:rsid w:val="00A05742"/>
    <w:rsid w:val="00A11009"/>
    <w:rsid w:val="00A15FDE"/>
    <w:rsid w:val="00A20129"/>
    <w:rsid w:val="00A21F80"/>
    <w:rsid w:val="00A34567"/>
    <w:rsid w:val="00A44D49"/>
    <w:rsid w:val="00A56A49"/>
    <w:rsid w:val="00A6058E"/>
    <w:rsid w:val="00A752D8"/>
    <w:rsid w:val="00AB4D76"/>
    <w:rsid w:val="00AF02D1"/>
    <w:rsid w:val="00B15778"/>
    <w:rsid w:val="00B40A1B"/>
    <w:rsid w:val="00B7145B"/>
    <w:rsid w:val="00B84A2A"/>
    <w:rsid w:val="00B96B01"/>
    <w:rsid w:val="00BB0076"/>
    <w:rsid w:val="00BF1EAD"/>
    <w:rsid w:val="00C15086"/>
    <w:rsid w:val="00C151CF"/>
    <w:rsid w:val="00C26BB6"/>
    <w:rsid w:val="00C372BB"/>
    <w:rsid w:val="00C760F1"/>
    <w:rsid w:val="00C876A3"/>
    <w:rsid w:val="00C91516"/>
    <w:rsid w:val="00C92490"/>
    <w:rsid w:val="00CA4026"/>
    <w:rsid w:val="00CB3797"/>
    <w:rsid w:val="00CD6D1C"/>
    <w:rsid w:val="00CE4422"/>
    <w:rsid w:val="00CE4F8F"/>
    <w:rsid w:val="00CF5497"/>
    <w:rsid w:val="00D12954"/>
    <w:rsid w:val="00D155AD"/>
    <w:rsid w:val="00D20997"/>
    <w:rsid w:val="00D268DA"/>
    <w:rsid w:val="00D601DA"/>
    <w:rsid w:val="00D62292"/>
    <w:rsid w:val="00D729D2"/>
    <w:rsid w:val="00D72BAE"/>
    <w:rsid w:val="00D848EE"/>
    <w:rsid w:val="00D86B8B"/>
    <w:rsid w:val="00D872C9"/>
    <w:rsid w:val="00DA0D3C"/>
    <w:rsid w:val="00DC578A"/>
    <w:rsid w:val="00DC7838"/>
    <w:rsid w:val="00DD043A"/>
    <w:rsid w:val="00DD3EB2"/>
    <w:rsid w:val="00DE2EC7"/>
    <w:rsid w:val="00DF0E40"/>
    <w:rsid w:val="00DF0E51"/>
    <w:rsid w:val="00E22CE7"/>
    <w:rsid w:val="00E245A1"/>
    <w:rsid w:val="00E26DD1"/>
    <w:rsid w:val="00E27B79"/>
    <w:rsid w:val="00E32847"/>
    <w:rsid w:val="00E37735"/>
    <w:rsid w:val="00E616E2"/>
    <w:rsid w:val="00E95FCE"/>
    <w:rsid w:val="00EB3229"/>
    <w:rsid w:val="00EC09C5"/>
    <w:rsid w:val="00EC5934"/>
    <w:rsid w:val="00EF603F"/>
    <w:rsid w:val="00F04465"/>
    <w:rsid w:val="00F3606F"/>
    <w:rsid w:val="00F537BB"/>
    <w:rsid w:val="00F53D95"/>
    <w:rsid w:val="00FA58F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C0760E"/>
  <w15:docId w15:val="{48FE31D7-A65E-431A-BACC-C82E4194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A1B"/>
    <w:rPr>
      <w:rFonts w:ascii="Times New Roman" w:eastAsia="Times New Roman" w:hAnsi="Times New Roman"/>
      <w:sz w:val="24"/>
      <w:szCs w:val="24"/>
    </w:rPr>
  </w:style>
  <w:style w:type="paragraph" w:styleId="Naslov1">
    <w:name w:val="heading 1"/>
    <w:basedOn w:val="Normal"/>
    <w:next w:val="Normal"/>
    <w:link w:val="Naslov1Char"/>
    <w:uiPriority w:val="9"/>
    <w:qFormat/>
    <w:rsid w:val="00C876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nhideWhenUsed/>
    <w:rsid w:val="00B40A1B"/>
    <w:rPr>
      <w:color w:val="0000FF"/>
      <w:u w:val="single"/>
    </w:rPr>
  </w:style>
  <w:style w:type="paragraph" w:styleId="Tijeloteksta">
    <w:name w:val="Body Text"/>
    <w:basedOn w:val="Normal"/>
    <w:link w:val="TijelotekstaChar"/>
    <w:unhideWhenUsed/>
    <w:rsid w:val="00B40A1B"/>
    <w:pPr>
      <w:spacing w:after="120"/>
    </w:pPr>
  </w:style>
  <w:style w:type="character" w:customStyle="1" w:styleId="TijelotekstaChar">
    <w:name w:val="Tijelo teksta Char"/>
    <w:link w:val="Tijeloteksta"/>
    <w:rsid w:val="00B40A1B"/>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B40A1B"/>
    <w:pPr>
      <w:spacing w:after="200" w:line="276" w:lineRule="auto"/>
      <w:ind w:left="720"/>
      <w:contextualSpacing/>
    </w:pPr>
    <w:rPr>
      <w:rFonts w:ascii="Calibri" w:eastAsia="Calibri" w:hAnsi="Calibri"/>
      <w:noProof/>
      <w:sz w:val="22"/>
      <w:szCs w:val="22"/>
      <w:lang w:eastAsia="en-US"/>
    </w:rPr>
  </w:style>
  <w:style w:type="paragraph" w:styleId="Zaglavlje">
    <w:name w:val="header"/>
    <w:basedOn w:val="Normal"/>
    <w:link w:val="ZaglavljeChar"/>
    <w:uiPriority w:val="99"/>
    <w:unhideWhenUsed/>
    <w:rsid w:val="009A4872"/>
    <w:pPr>
      <w:tabs>
        <w:tab w:val="center" w:pos="4536"/>
        <w:tab w:val="right" w:pos="9072"/>
      </w:tabs>
    </w:pPr>
  </w:style>
  <w:style w:type="character" w:customStyle="1" w:styleId="ZaglavljeChar">
    <w:name w:val="Zaglavlje Char"/>
    <w:link w:val="Zaglavlje"/>
    <w:uiPriority w:val="99"/>
    <w:rsid w:val="009A4872"/>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9A4872"/>
    <w:pPr>
      <w:tabs>
        <w:tab w:val="center" w:pos="4536"/>
        <w:tab w:val="right" w:pos="9072"/>
      </w:tabs>
    </w:pPr>
  </w:style>
  <w:style w:type="character" w:customStyle="1" w:styleId="PodnojeChar">
    <w:name w:val="Podnožje Char"/>
    <w:link w:val="Podnoje"/>
    <w:uiPriority w:val="99"/>
    <w:rsid w:val="009A4872"/>
    <w:rPr>
      <w:rFonts w:ascii="Times New Roman" w:eastAsia="Times New Roman" w:hAnsi="Times New Roman" w:cs="Times New Roman"/>
      <w:sz w:val="24"/>
      <w:szCs w:val="24"/>
      <w:lang w:eastAsia="hr-HR"/>
    </w:rPr>
  </w:style>
  <w:style w:type="character" w:styleId="Referencakomentara">
    <w:name w:val="annotation reference"/>
    <w:uiPriority w:val="99"/>
    <w:semiHidden/>
    <w:unhideWhenUsed/>
    <w:rsid w:val="008F7137"/>
    <w:rPr>
      <w:sz w:val="16"/>
      <w:szCs w:val="16"/>
    </w:rPr>
  </w:style>
  <w:style w:type="paragraph" w:styleId="Tekstkomentara">
    <w:name w:val="annotation text"/>
    <w:basedOn w:val="Normal"/>
    <w:link w:val="TekstkomentaraChar"/>
    <w:uiPriority w:val="99"/>
    <w:semiHidden/>
    <w:unhideWhenUsed/>
    <w:rsid w:val="008F7137"/>
    <w:rPr>
      <w:sz w:val="20"/>
      <w:szCs w:val="20"/>
    </w:rPr>
  </w:style>
  <w:style w:type="character" w:customStyle="1" w:styleId="TekstkomentaraChar">
    <w:name w:val="Tekst komentara Char"/>
    <w:link w:val="Tekstkomentara"/>
    <w:uiPriority w:val="99"/>
    <w:semiHidden/>
    <w:rsid w:val="008F713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8F7137"/>
    <w:rPr>
      <w:b/>
      <w:bCs/>
    </w:rPr>
  </w:style>
  <w:style w:type="character" w:customStyle="1" w:styleId="PredmetkomentaraChar">
    <w:name w:val="Predmet komentara Char"/>
    <w:link w:val="Predmetkomentara"/>
    <w:uiPriority w:val="99"/>
    <w:semiHidden/>
    <w:rsid w:val="008F7137"/>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8F7137"/>
    <w:rPr>
      <w:rFonts w:ascii="Tahoma" w:hAnsi="Tahoma" w:cs="Tahoma"/>
      <w:sz w:val="16"/>
      <w:szCs w:val="16"/>
    </w:rPr>
  </w:style>
  <w:style w:type="character" w:customStyle="1" w:styleId="TekstbaloniaChar">
    <w:name w:val="Tekst balončića Char"/>
    <w:link w:val="Tekstbalonia"/>
    <w:uiPriority w:val="99"/>
    <w:semiHidden/>
    <w:rsid w:val="008F7137"/>
    <w:rPr>
      <w:rFonts w:ascii="Tahoma" w:eastAsia="Times New Roman" w:hAnsi="Tahoma" w:cs="Tahoma"/>
      <w:sz w:val="16"/>
      <w:szCs w:val="16"/>
      <w:lang w:eastAsia="hr-HR"/>
    </w:rPr>
  </w:style>
  <w:style w:type="paragraph" w:customStyle="1" w:styleId="Default">
    <w:name w:val="Default"/>
    <w:rsid w:val="000D7191"/>
    <w:pPr>
      <w:autoSpaceDE w:val="0"/>
      <w:autoSpaceDN w:val="0"/>
      <w:adjustRightInd w:val="0"/>
    </w:pPr>
    <w:rPr>
      <w:rFonts w:ascii="Times New Roman" w:hAnsi="Times New Roman"/>
      <w:color w:val="000000"/>
      <w:sz w:val="24"/>
      <w:szCs w:val="24"/>
      <w:lang w:val="en-US" w:eastAsia="en-US"/>
    </w:rPr>
  </w:style>
  <w:style w:type="paragraph" w:customStyle="1" w:styleId="Application1">
    <w:name w:val="Application1"/>
    <w:basedOn w:val="Naslov1"/>
    <w:rsid w:val="00C876A3"/>
    <w:pPr>
      <w:keepLines w:val="0"/>
      <w:pageBreakBefore/>
      <w:widowControl w:val="0"/>
      <w:numPr>
        <w:numId w:val="18"/>
      </w:numPr>
      <w:spacing w:before="0" w:after="480"/>
    </w:pPr>
    <w:rPr>
      <w:rFonts w:ascii="Arial" w:eastAsia="Times New Roman" w:hAnsi="Arial" w:cs="Times New Roman"/>
      <w:bCs w:val="0"/>
      <w:caps/>
      <w:snapToGrid w:val="0"/>
      <w:color w:val="auto"/>
      <w:kern w:val="28"/>
      <w:szCs w:val="20"/>
      <w:lang w:val="en-GB" w:eastAsia="en-US"/>
    </w:rPr>
  </w:style>
  <w:style w:type="character" w:customStyle="1" w:styleId="Naslov1Char">
    <w:name w:val="Naslov 1 Char"/>
    <w:basedOn w:val="Zadanifontodlomka"/>
    <w:link w:val="Naslov1"/>
    <w:uiPriority w:val="9"/>
    <w:rsid w:val="00C876A3"/>
    <w:rPr>
      <w:rFonts w:asciiTheme="majorHAnsi" w:eastAsiaTheme="majorEastAsia" w:hAnsiTheme="majorHAnsi" w:cstheme="majorBidi"/>
      <w:b/>
      <w:bCs/>
      <w:color w:val="365F91" w:themeColor="accent1" w:themeShade="BF"/>
      <w:sz w:val="28"/>
      <w:szCs w:val="28"/>
    </w:rPr>
  </w:style>
  <w:style w:type="paragraph" w:styleId="StandardWeb">
    <w:name w:val="Normal (Web)"/>
    <w:basedOn w:val="Normal"/>
    <w:uiPriority w:val="99"/>
    <w:semiHidden/>
    <w:unhideWhenUsed/>
    <w:rsid w:val="00C76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291087">
      <w:bodyDiv w:val="1"/>
      <w:marLeft w:val="0"/>
      <w:marRight w:val="0"/>
      <w:marTop w:val="0"/>
      <w:marBottom w:val="0"/>
      <w:divBdr>
        <w:top w:val="none" w:sz="0" w:space="0" w:color="auto"/>
        <w:left w:val="none" w:sz="0" w:space="0" w:color="auto"/>
        <w:bottom w:val="none" w:sz="0" w:space="0" w:color="auto"/>
        <w:right w:val="none" w:sz="0" w:space="0" w:color="auto"/>
      </w:divBdr>
      <w:divsChild>
        <w:div w:id="1084448792">
          <w:marLeft w:val="0"/>
          <w:marRight w:val="0"/>
          <w:marTop w:val="0"/>
          <w:marBottom w:val="0"/>
          <w:divBdr>
            <w:top w:val="none" w:sz="0" w:space="0" w:color="auto"/>
            <w:left w:val="none" w:sz="0" w:space="0" w:color="auto"/>
            <w:bottom w:val="none" w:sz="0" w:space="0" w:color="auto"/>
            <w:right w:val="none" w:sz="0" w:space="0" w:color="auto"/>
          </w:divBdr>
          <w:divsChild>
            <w:div w:id="219564275">
              <w:marLeft w:val="0"/>
              <w:marRight w:val="0"/>
              <w:marTop w:val="230"/>
              <w:marBottom w:val="346"/>
              <w:divBdr>
                <w:top w:val="none" w:sz="0" w:space="0" w:color="auto"/>
                <w:left w:val="none" w:sz="0" w:space="0" w:color="auto"/>
                <w:bottom w:val="none" w:sz="0" w:space="0" w:color="auto"/>
                <w:right w:val="none" w:sz="0" w:space="0" w:color="auto"/>
              </w:divBdr>
            </w:div>
          </w:divsChild>
        </w:div>
      </w:divsChild>
    </w:div>
    <w:div w:id="452289220">
      <w:bodyDiv w:val="1"/>
      <w:marLeft w:val="0"/>
      <w:marRight w:val="0"/>
      <w:marTop w:val="0"/>
      <w:marBottom w:val="0"/>
      <w:divBdr>
        <w:top w:val="none" w:sz="0" w:space="0" w:color="auto"/>
        <w:left w:val="none" w:sz="0" w:space="0" w:color="auto"/>
        <w:bottom w:val="none" w:sz="0" w:space="0" w:color="auto"/>
        <w:right w:val="none" w:sz="0" w:space="0" w:color="auto"/>
      </w:divBdr>
    </w:div>
    <w:div w:id="547491638">
      <w:bodyDiv w:val="1"/>
      <w:marLeft w:val="0"/>
      <w:marRight w:val="0"/>
      <w:marTop w:val="0"/>
      <w:marBottom w:val="0"/>
      <w:divBdr>
        <w:top w:val="none" w:sz="0" w:space="0" w:color="auto"/>
        <w:left w:val="none" w:sz="0" w:space="0" w:color="auto"/>
        <w:bottom w:val="none" w:sz="0" w:space="0" w:color="auto"/>
        <w:right w:val="none" w:sz="0" w:space="0" w:color="auto"/>
      </w:divBdr>
      <w:divsChild>
        <w:div w:id="1855725885">
          <w:marLeft w:val="0"/>
          <w:marRight w:val="0"/>
          <w:marTop w:val="0"/>
          <w:marBottom w:val="0"/>
          <w:divBdr>
            <w:top w:val="none" w:sz="0" w:space="0" w:color="auto"/>
            <w:left w:val="none" w:sz="0" w:space="0" w:color="auto"/>
            <w:bottom w:val="none" w:sz="0" w:space="0" w:color="auto"/>
            <w:right w:val="none" w:sz="0" w:space="0" w:color="auto"/>
          </w:divBdr>
          <w:divsChild>
            <w:div w:id="685794397">
              <w:marLeft w:val="0"/>
              <w:marRight w:val="0"/>
              <w:marTop w:val="230"/>
              <w:marBottom w:val="346"/>
              <w:divBdr>
                <w:top w:val="none" w:sz="0" w:space="0" w:color="auto"/>
                <w:left w:val="none" w:sz="0" w:space="0" w:color="auto"/>
                <w:bottom w:val="none" w:sz="0" w:space="0" w:color="auto"/>
                <w:right w:val="none" w:sz="0" w:space="0" w:color="auto"/>
              </w:divBdr>
            </w:div>
          </w:divsChild>
        </w:div>
      </w:divsChild>
    </w:div>
    <w:div w:id="561254773">
      <w:bodyDiv w:val="1"/>
      <w:marLeft w:val="0"/>
      <w:marRight w:val="0"/>
      <w:marTop w:val="0"/>
      <w:marBottom w:val="0"/>
      <w:divBdr>
        <w:top w:val="none" w:sz="0" w:space="0" w:color="auto"/>
        <w:left w:val="none" w:sz="0" w:space="0" w:color="auto"/>
        <w:bottom w:val="none" w:sz="0" w:space="0" w:color="auto"/>
        <w:right w:val="none" w:sz="0" w:space="0" w:color="auto"/>
      </w:divBdr>
    </w:div>
    <w:div w:id="182126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69" TargetMode="External"/><Relationship Id="rId13" Type="http://schemas.openxmlformats.org/officeDocument/2006/relationships/hyperlink" Target="https://www.zakon.hr/cms.htm?id=3593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hr/cms.htm?id=2186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11190" TargetMode="External"/><Relationship Id="rId5" Type="http://schemas.openxmlformats.org/officeDocument/2006/relationships/webSettings" Target="webSettings.xml"/><Relationship Id="rId15" Type="http://schemas.openxmlformats.org/officeDocument/2006/relationships/hyperlink" Target="http://narodne-novine.nn.hr/clanci/sluzbeni/2015_03_26_546.html" TargetMode="External"/><Relationship Id="rId10" Type="http://schemas.openxmlformats.org/officeDocument/2006/relationships/hyperlink" Target="https://www.zakon.hr/cms.htm?id=10636" TargetMode="External"/><Relationship Id="rId4" Type="http://schemas.openxmlformats.org/officeDocument/2006/relationships/settings" Target="settings.xml"/><Relationship Id="rId9" Type="http://schemas.openxmlformats.org/officeDocument/2006/relationships/hyperlink" Target="https://www.zakon.hr/cms.htm?id=270" TargetMode="External"/><Relationship Id="rId14" Type="http://schemas.openxmlformats.org/officeDocument/2006/relationships/hyperlink" Target="https://www.zakon.hr/cms.htm?id=42207"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F845E-8E3D-45D4-9EA1-8EFE0C64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4664</Words>
  <Characters>26586</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31188</CharactersWithSpaces>
  <SharedDoc>false</SharedDoc>
  <HLinks>
    <vt:vector size="6" baseType="variant">
      <vt:variant>
        <vt:i4>5439533</vt:i4>
      </vt:variant>
      <vt:variant>
        <vt:i4>0</vt:i4>
      </vt:variant>
      <vt:variant>
        <vt:i4>0</vt:i4>
      </vt:variant>
      <vt:variant>
        <vt:i4>5</vt:i4>
      </vt:variant>
      <vt:variant>
        <vt:lpwstr>http://narodne-novine.nn.hr/clanci/sluzbeni/2015_03_26_546.html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Tijana</dc:creator>
  <cp:lastModifiedBy>LaraDombaj</cp:lastModifiedBy>
  <cp:revision>22</cp:revision>
  <dcterms:created xsi:type="dcterms:W3CDTF">2019-02-01T13:55:00Z</dcterms:created>
  <dcterms:modified xsi:type="dcterms:W3CDTF">2022-09-28T07:09:00Z</dcterms:modified>
</cp:coreProperties>
</file>